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2E6C" w14:textId="13228BF8" w:rsidR="006967D3" w:rsidRDefault="006941DA" w:rsidP="006967D3">
      <w:pPr>
        <w:rPr>
          <w:noProof/>
        </w:rPr>
      </w:pPr>
      <w:r>
        <w:rPr>
          <w:noProof/>
        </w:rPr>
        <w:drawing>
          <wp:anchor distT="0" distB="0" distL="114300" distR="114300" simplePos="0" relativeHeight="251658240" behindDoc="0" locked="0" layoutInCell="1" allowOverlap="1" wp14:anchorId="6DA1678B" wp14:editId="32EA03B1">
            <wp:simplePos x="0" y="0"/>
            <wp:positionH relativeFrom="page">
              <wp:posOffset>47625</wp:posOffset>
            </wp:positionH>
            <wp:positionV relativeFrom="paragraph">
              <wp:posOffset>-76200</wp:posOffset>
            </wp:positionV>
            <wp:extent cx="7448550" cy="10454105"/>
            <wp:effectExtent l="0" t="0" r="0"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0" cy="10454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BBAC" w14:textId="46ED27F4" w:rsidR="006967D3" w:rsidRDefault="006967D3">
      <w:pPr>
        <w:rPr>
          <w:noProof/>
        </w:rPr>
      </w:pPr>
    </w:p>
    <w:p w14:paraId="6D1FC7D6" w14:textId="7177AB3A" w:rsidR="0076599D" w:rsidRDefault="0076599D" w:rsidP="0076599D">
      <w:pPr>
        <w:rPr>
          <w:rFonts w:ascii="Times New Roman"/>
          <w:sz w:val="20"/>
        </w:rPr>
      </w:pPr>
    </w:p>
    <w:p w14:paraId="7742457D" w14:textId="54E7A0A0" w:rsidR="0076599D" w:rsidRDefault="0076599D" w:rsidP="0076599D">
      <w:pPr>
        <w:rPr>
          <w:rFonts w:ascii="Times New Roman"/>
          <w:sz w:val="20"/>
        </w:rPr>
      </w:pPr>
    </w:p>
    <w:p w14:paraId="4470CA37" w14:textId="77777777" w:rsidR="0076599D" w:rsidRDefault="0076599D" w:rsidP="0076599D">
      <w:pPr>
        <w:rPr>
          <w:rFonts w:ascii="Times New Roman"/>
          <w:sz w:val="20"/>
        </w:rPr>
      </w:pPr>
    </w:p>
    <w:p w14:paraId="360A78EC" w14:textId="55BEA242" w:rsidR="0076599D" w:rsidRDefault="0076599D" w:rsidP="0076599D">
      <w:pPr>
        <w:rPr>
          <w:rFonts w:ascii="Times New Roman"/>
          <w:sz w:val="20"/>
        </w:rPr>
      </w:pPr>
    </w:p>
    <w:p w14:paraId="4ACDC083" w14:textId="77777777" w:rsidR="0076599D" w:rsidRDefault="0076599D" w:rsidP="0076599D">
      <w:pPr>
        <w:rPr>
          <w:rFonts w:ascii="Times New Roman"/>
          <w:sz w:val="20"/>
        </w:rPr>
      </w:pPr>
    </w:p>
    <w:p w14:paraId="525F4611" w14:textId="77777777" w:rsidR="0076599D" w:rsidRDefault="0076599D" w:rsidP="0076599D">
      <w:pPr>
        <w:rPr>
          <w:rFonts w:ascii="Times New Roman"/>
          <w:sz w:val="20"/>
        </w:rPr>
      </w:pPr>
    </w:p>
    <w:p w14:paraId="221B1AA3" w14:textId="16F0D466" w:rsidR="0076599D" w:rsidRDefault="0076599D" w:rsidP="0076599D">
      <w:pPr>
        <w:rPr>
          <w:rFonts w:ascii="Times New Roman"/>
          <w:sz w:val="20"/>
        </w:rPr>
      </w:pPr>
    </w:p>
    <w:p w14:paraId="04D99AC9" w14:textId="6ED672DD" w:rsidR="0076599D" w:rsidRDefault="0076599D" w:rsidP="0076599D">
      <w:pPr>
        <w:spacing w:before="26" w:after="1"/>
        <w:rPr>
          <w:rFonts w:ascii="Times New Roman"/>
          <w:sz w:val="20"/>
        </w:rPr>
      </w:pPr>
    </w:p>
    <w:p w14:paraId="2B13D402" w14:textId="1FD7971D" w:rsidR="0076599D" w:rsidRDefault="0076599D" w:rsidP="0076599D">
      <w:pPr>
        <w:ind w:left="1306"/>
        <w:rPr>
          <w:rFonts w:ascii="Times New Roman"/>
          <w:sz w:val="20"/>
        </w:rPr>
      </w:pPr>
    </w:p>
    <w:p w14:paraId="32B9130A" w14:textId="21C327B6" w:rsidR="0076599D" w:rsidRDefault="0076599D" w:rsidP="0076599D">
      <w:pPr>
        <w:spacing w:before="8"/>
        <w:rPr>
          <w:rFonts w:ascii="Times New Roman"/>
          <w:sz w:val="19"/>
        </w:rPr>
      </w:pPr>
    </w:p>
    <w:p w14:paraId="011C36F6" w14:textId="47AC826F" w:rsidR="0076599D" w:rsidRDefault="0076599D" w:rsidP="0076599D">
      <w:pPr>
        <w:rPr>
          <w:rFonts w:ascii="Times New Roman"/>
          <w:sz w:val="19"/>
        </w:rPr>
        <w:sectPr w:rsidR="0076599D" w:rsidSect="0076599D">
          <w:pgSz w:w="11910" w:h="16840"/>
          <w:pgMar w:top="540" w:right="1680" w:bottom="280" w:left="1680" w:header="708" w:footer="708" w:gutter="0"/>
          <w:cols w:space="708"/>
        </w:sectPr>
      </w:pPr>
    </w:p>
    <w:p w14:paraId="219AD13B" w14:textId="42937E58" w:rsidR="00417FB3" w:rsidRDefault="00407606" w:rsidP="006967D3">
      <w:pPr>
        <w:rPr>
          <w:b/>
          <w:bCs/>
        </w:rPr>
      </w:pPr>
      <w:r>
        <w:rPr>
          <w:noProof/>
        </w:rPr>
        <w:lastRenderedPageBreak/>
        <w:t xml:space="preserve">  </w:t>
      </w:r>
      <w:r w:rsidR="008879B4">
        <w:rPr>
          <w:noProof/>
        </w:rPr>
        <w:t xml:space="preserve">   </w:t>
      </w:r>
    </w:p>
    <w:p w14:paraId="6502D54A" w14:textId="7719533A" w:rsidR="00811D87" w:rsidRDefault="007B752F" w:rsidP="007B752F">
      <w:pPr>
        <w:rPr>
          <w:b/>
          <w:bCs/>
        </w:rPr>
      </w:pPr>
      <w:r w:rsidRPr="007B752F">
        <w:rPr>
          <w:b/>
          <w:bCs/>
        </w:rPr>
        <w:t>Proje Adı:</w:t>
      </w:r>
      <w:r w:rsidR="00811D87">
        <w:rPr>
          <w:b/>
          <w:bCs/>
        </w:rPr>
        <w:t xml:space="preserve"> ŞEHRİMİ TANIYORUM </w:t>
      </w:r>
    </w:p>
    <w:p w14:paraId="2C46FD5C" w14:textId="77777777" w:rsidR="007B752F" w:rsidRPr="007B752F" w:rsidRDefault="007B752F" w:rsidP="007B752F">
      <w:pPr>
        <w:rPr>
          <w:b/>
          <w:bCs/>
        </w:rPr>
      </w:pPr>
      <w:r w:rsidRPr="007B752F">
        <w:rPr>
          <w:b/>
          <w:bCs/>
        </w:rPr>
        <w:t>Proje Amacı:</w:t>
      </w:r>
    </w:p>
    <w:p w14:paraId="0F0FB42F" w14:textId="36203F2E" w:rsidR="00B969B4" w:rsidRPr="00B969B4" w:rsidRDefault="00B969B4" w:rsidP="007B752F">
      <w:r w:rsidRPr="00B969B4">
        <w:t>Adıyaman'ın tarihi ve kültürel ören yerlerini öğrencilere tanıtmak, yerel tarih ve kültür bilincini artırmak ve öğrencilerin gezerek öğrenmelerini sağlamak, kültürel mirasının tanıtılarak korunmasını sağlamak</w:t>
      </w:r>
      <w:r>
        <w:t>tır</w:t>
      </w:r>
      <w:r w:rsidRPr="00B969B4">
        <w:t>.</w:t>
      </w:r>
    </w:p>
    <w:p w14:paraId="56CF3FC5" w14:textId="1E03B3A6" w:rsidR="007B752F" w:rsidRPr="007B752F" w:rsidRDefault="007B752F" w:rsidP="007B752F">
      <w:pPr>
        <w:rPr>
          <w:b/>
          <w:bCs/>
        </w:rPr>
      </w:pPr>
      <w:r w:rsidRPr="007B752F">
        <w:rPr>
          <w:b/>
          <w:bCs/>
        </w:rPr>
        <w:t>Hedef Kitle:</w:t>
      </w:r>
    </w:p>
    <w:p w14:paraId="67CE530A" w14:textId="3A7325F0" w:rsidR="007B752F" w:rsidRPr="00B969B4" w:rsidRDefault="007B752F" w:rsidP="007B752F">
      <w:r w:rsidRPr="00B969B4">
        <w:t>İlkokul</w:t>
      </w:r>
      <w:r w:rsidR="00B969B4" w:rsidRPr="00B969B4">
        <w:t>,</w:t>
      </w:r>
      <w:r w:rsidRPr="00B969B4">
        <w:t> ortaokul </w:t>
      </w:r>
      <w:r w:rsidR="00B969B4" w:rsidRPr="00B969B4">
        <w:t xml:space="preserve">ve lise </w:t>
      </w:r>
      <w:r w:rsidRPr="00B969B4">
        <w:t>öğrencileri</w:t>
      </w:r>
    </w:p>
    <w:p w14:paraId="715484BD" w14:textId="77777777" w:rsidR="007B752F" w:rsidRPr="007B752F" w:rsidRDefault="007B752F" w:rsidP="007B752F">
      <w:pPr>
        <w:rPr>
          <w:b/>
          <w:bCs/>
        </w:rPr>
      </w:pPr>
      <w:r w:rsidRPr="007B752F">
        <w:rPr>
          <w:b/>
          <w:bCs/>
        </w:rPr>
        <w:t>Proje Süresi:</w:t>
      </w:r>
    </w:p>
    <w:p w14:paraId="52754C42" w14:textId="2D14DA7C" w:rsidR="007B752F" w:rsidRDefault="00B969B4" w:rsidP="007B752F">
      <w:r>
        <w:t>2024/2025 Eğitim ve Öğretim Yılı</w:t>
      </w:r>
    </w:p>
    <w:p w14:paraId="3A5DDB62" w14:textId="5419EDCE" w:rsidR="007B752F" w:rsidRDefault="007B752F" w:rsidP="00D10549">
      <w:pPr>
        <w:rPr>
          <w:b/>
          <w:bCs/>
        </w:rPr>
      </w:pPr>
      <w:r w:rsidRPr="007B752F">
        <w:rPr>
          <w:b/>
          <w:bCs/>
          <w:u w:val="single"/>
        </w:rPr>
        <w:t>Proje Paydaşları:</w:t>
      </w:r>
    </w:p>
    <w:p w14:paraId="7D9E150C" w14:textId="77777777" w:rsidR="00811D87" w:rsidRPr="007B752F" w:rsidRDefault="00811D87" w:rsidP="00811D87">
      <w:pPr>
        <w:numPr>
          <w:ilvl w:val="0"/>
          <w:numId w:val="17"/>
        </w:numPr>
        <w:ind w:left="284"/>
        <w:rPr>
          <w:b/>
          <w:bCs/>
        </w:rPr>
      </w:pPr>
      <w:r w:rsidRPr="007B752F">
        <w:rPr>
          <w:b/>
          <w:bCs/>
        </w:rPr>
        <w:t>Adıyaman İl Milli Eğitim Müdürlüğü</w:t>
      </w:r>
    </w:p>
    <w:p w14:paraId="1936386C" w14:textId="77777777" w:rsidR="00811D87" w:rsidRPr="007B752F" w:rsidRDefault="00811D87" w:rsidP="00811D87">
      <w:pPr>
        <w:numPr>
          <w:ilvl w:val="0"/>
          <w:numId w:val="17"/>
        </w:numPr>
        <w:ind w:left="284"/>
        <w:rPr>
          <w:b/>
          <w:bCs/>
        </w:rPr>
      </w:pPr>
      <w:r w:rsidRPr="00F358AE">
        <w:rPr>
          <w:b/>
          <w:bCs/>
        </w:rPr>
        <w:t>Kültür ve Turizm İl Müdürlüğü</w:t>
      </w:r>
    </w:p>
    <w:p w14:paraId="316A72F0" w14:textId="38334E30" w:rsidR="00F358AE" w:rsidRDefault="00F358AE" w:rsidP="007B752F">
      <w:pPr>
        <w:numPr>
          <w:ilvl w:val="0"/>
          <w:numId w:val="17"/>
        </w:numPr>
        <w:ind w:left="284"/>
        <w:rPr>
          <w:b/>
          <w:bCs/>
        </w:rPr>
      </w:pPr>
      <w:r>
        <w:rPr>
          <w:b/>
          <w:bCs/>
        </w:rPr>
        <w:t>İl Jandarma Komutanlığı</w:t>
      </w:r>
    </w:p>
    <w:p w14:paraId="4DE38BA8" w14:textId="77777777" w:rsidR="007B752F" w:rsidRPr="007B752F" w:rsidRDefault="007B752F" w:rsidP="007B752F"/>
    <w:p w14:paraId="78FB54B8" w14:textId="77777777" w:rsidR="007B752F" w:rsidRPr="007B752F" w:rsidRDefault="007B752F" w:rsidP="007B752F">
      <w:pPr>
        <w:rPr>
          <w:b/>
          <w:bCs/>
        </w:rPr>
      </w:pPr>
      <w:r w:rsidRPr="007B752F">
        <w:rPr>
          <w:b/>
          <w:bCs/>
        </w:rPr>
        <w:t>Proje Faaliyetleri:</w:t>
      </w:r>
    </w:p>
    <w:p w14:paraId="5CEE0164" w14:textId="77777777" w:rsidR="007B752F" w:rsidRPr="007B752F" w:rsidRDefault="007B752F" w:rsidP="007B752F">
      <w:pPr>
        <w:numPr>
          <w:ilvl w:val="0"/>
          <w:numId w:val="1"/>
        </w:numPr>
        <w:jc w:val="both"/>
      </w:pPr>
      <w:r w:rsidRPr="007B752F">
        <w:rPr>
          <w:b/>
          <w:bCs/>
        </w:rPr>
        <w:t>Tanıtım Seminerleri</w:t>
      </w:r>
      <w:r w:rsidRPr="007B752F">
        <w:t>:</w:t>
      </w:r>
    </w:p>
    <w:p w14:paraId="6B010299" w14:textId="40021AD7" w:rsidR="00B969B4" w:rsidRDefault="00B969B4" w:rsidP="007B752F">
      <w:pPr>
        <w:numPr>
          <w:ilvl w:val="1"/>
          <w:numId w:val="1"/>
        </w:numPr>
        <w:jc w:val="both"/>
      </w:pPr>
      <w:r w:rsidRPr="00B969B4">
        <w:t>Adıyaman'ın tarihi ve kültürel ören yerlerini hakkında uzman konuşmacılar tarafından seminerler verilmesi</w:t>
      </w:r>
      <w:r w:rsidR="00D10549">
        <w:t xml:space="preserve"> (Ar – Ge)</w:t>
      </w:r>
    </w:p>
    <w:p w14:paraId="0444B6A4" w14:textId="7CF20043" w:rsidR="007B752F" w:rsidRDefault="007B752F" w:rsidP="007B752F">
      <w:pPr>
        <w:numPr>
          <w:ilvl w:val="1"/>
          <w:numId w:val="1"/>
        </w:numPr>
        <w:jc w:val="both"/>
      </w:pPr>
      <w:r w:rsidRPr="007B752F">
        <w:t>Yerel tarihçiler ve kültür uzmanlarının katılımı.</w:t>
      </w:r>
    </w:p>
    <w:p w14:paraId="5B1F5804" w14:textId="507B4D5F" w:rsidR="007B752F" w:rsidRDefault="007B752F" w:rsidP="007B752F">
      <w:pPr>
        <w:numPr>
          <w:ilvl w:val="0"/>
          <w:numId w:val="1"/>
        </w:numPr>
        <w:jc w:val="both"/>
      </w:pPr>
      <w:r w:rsidRPr="007B752F">
        <w:rPr>
          <w:b/>
          <w:bCs/>
        </w:rPr>
        <w:t>Okul İçi Etkinlikler</w:t>
      </w:r>
      <w:r w:rsidRPr="007B752F">
        <w:t>:</w:t>
      </w:r>
    </w:p>
    <w:p w14:paraId="269E2D32" w14:textId="77777777" w:rsidR="007B752F" w:rsidRPr="007B752F" w:rsidRDefault="007B752F" w:rsidP="007B752F">
      <w:pPr>
        <w:numPr>
          <w:ilvl w:val="1"/>
          <w:numId w:val="1"/>
        </w:numPr>
        <w:jc w:val="both"/>
      </w:pPr>
      <w:r>
        <w:t>Adıyaman Valiliği tarafından hazırlanmış olan Adıyaman tanıtım videosunun okullarda izlenmesi</w:t>
      </w:r>
    </w:p>
    <w:p w14:paraId="5C807242" w14:textId="77777777" w:rsidR="007B752F" w:rsidRPr="007B752F" w:rsidRDefault="007B752F" w:rsidP="007B752F">
      <w:pPr>
        <w:numPr>
          <w:ilvl w:val="1"/>
          <w:numId w:val="1"/>
        </w:numPr>
        <w:jc w:val="both"/>
      </w:pPr>
      <w:r w:rsidRPr="007B752F">
        <w:t>Adıyaman'ın tarihi ve kültürel mirası hakkında bilgi yarışmaları.</w:t>
      </w:r>
    </w:p>
    <w:p w14:paraId="46AC41E4" w14:textId="77777777" w:rsidR="007B752F" w:rsidRPr="007B752F" w:rsidRDefault="007B752F" w:rsidP="007B752F">
      <w:pPr>
        <w:numPr>
          <w:ilvl w:val="1"/>
          <w:numId w:val="1"/>
        </w:numPr>
        <w:jc w:val="both"/>
      </w:pPr>
      <w:r w:rsidRPr="007B752F">
        <w:t>Öğrencilerin hazırladığı Adıyaman temalı resim ve maket sergileri.</w:t>
      </w:r>
    </w:p>
    <w:p w14:paraId="5968A197" w14:textId="77777777" w:rsidR="007B752F" w:rsidRPr="007B752F" w:rsidRDefault="007B752F" w:rsidP="007B752F">
      <w:pPr>
        <w:numPr>
          <w:ilvl w:val="1"/>
          <w:numId w:val="1"/>
        </w:numPr>
        <w:jc w:val="both"/>
      </w:pPr>
      <w:r w:rsidRPr="007B752F">
        <w:t>Adıyaman'ın önemli tarihi figürleri ve olayları hakkında drama ve tiyatro gösterileri.</w:t>
      </w:r>
    </w:p>
    <w:p w14:paraId="1E0C0EED" w14:textId="77777777" w:rsidR="007B752F" w:rsidRPr="007B752F" w:rsidRDefault="007B752F" w:rsidP="007B752F">
      <w:pPr>
        <w:numPr>
          <w:ilvl w:val="0"/>
          <w:numId w:val="1"/>
        </w:numPr>
        <w:jc w:val="both"/>
      </w:pPr>
      <w:r w:rsidRPr="007B752F">
        <w:rPr>
          <w:b/>
          <w:bCs/>
        </w:rPr>
        <w:t>Geziler</w:t>
      </w:r>
      <w:r w:rsidRPr="007B752F">
        <w:t>:</w:t>
      </w:r>
    </w:p>
    <w:p w14:paraId="2423B485" w14:textId="21DEE22E" w:rsidR="002029A4" w:rsidRDefault="002029A4" w:rsidP="002B0D75">
      <w:pPr>
        <w:numPr>
          <w:ilvl w:val="1"/>
          <w:numId w:val="1"/>
        </w:numPr>
      </w:pPr>
      <w:r>
        <w:t xml:space="preserve">Adıyaman Müzesi, </w:t>
      </w:r>
      <w:proofErr w:type="spellStart"/>
      <w:r w:rsidR="007B752F">
        <w:t>Perre</w:t>
      </w:r>
      <w:proofErr w:type="spellEnd"/>
      <w:r w:rsidR="007B752F">
        <w:t xml:space="preserve"> </w:t>
      </w:r>
      <w:r>
        <w:t>Antik Kenti</w:t>
      </w:r>
      <w:r w:rsidR="007B752F">
        <w:t>,</w:t>
      </w:r>
      <w:r>
        <w:t xml:space="preserve"> Karakuş </w:t>
      </w:r>
      <w:proofErr w:type="spellStart"/>
      <w:r>
        <w:t>Tümülüsü</w:t>
      </w:r>
      <w:proofErr w:type="spellEnd"/>
      <w:r w:rsidRPr="007B752F">
        <w:t>,</w:t>
      </w:r>
      <w:r>
        <w:t xml:space="preserve"> </w:t>
      </w:r>
      <w:r w:rsidRPr="007B752F">
        <w:t>Cendere Köprüsü, </w:t>
      </w:r>
    </w:p>
    <w:p w14:paraId="4FA5513F" w14:textId="2856FB4A" w:rsidR="007B752F" w:rsidRPr="007B752F" w:rsidRDefault="002029A4" w:rsidP="002029A4">
      <w:pPr>
        <w:ind w:left="1440"/>
      </w:pPr>
      <w:proofErr w:type="spellStart"/>
      <w:r w:rsidRPr="007B752F">
        <w:t>Arsemia</w:t>
      </w:r>
      <w:proofErr w:type="spellEnd"/>
      <w:r w:rsidRPr="007B752F">
        <w:t> Antik Kenti</w:t>
      </w:r>
      <w:r>
        <w:t xml:space="preserve">, </w:t>
      </w:r>
      <w:r w:rsidRPr="007B752F">
        <w:t>Nemrut Dağı</w:t>
      </w:r>
      <w:r>
        <w:t xml:space="preserve"> </w:t>
      </w:r>
      <w:r w:rsidR="007B752F" w:rsidRPr="007B752F">
        <w:t>gibi tarihi ve turistik yerlere geziler.</w:t>
      </w:r>
    </w:p>
    <w:p w14:paraId="440B40EF" w14:textId="40BA9718" w:rsidR="007B752F" w:rsidRPr="007B752F" w:rsidRDefault="007B752F" w:rsidP="002029A4">
      <w:pPr>
        <w:ind w:left="1440"/>
        <w:jc w:val="both"/>
      </w:pPr>
      <w:r w:rsidRPr="007B752F">
        <w:t>Gezi sırasında rehberler eşliğinde bilgi aktarımı</w:t>
      </w:r>
      <w:r w:rsidR="002029A4">
        <w:t xml:space="preserve"> ve tanıtımlar yapılacaktır</w:t>
      </w:r>
      <w:r w:rsidRPr="007B752F">
        <w:t>.</w:t>
      </w:r>
    </w:p>
    <w:p w14:paraId="2848B710" w14:textId="01C4DE44" w:rsidR="002029A4" w:rsidRDefault="002029A4" w:rsidP="007B752F">
      <w:pPr>
        <w:rPr>
          <w:b/>
          <w:bCs/>
        </w:rPr>
      </w:pPr>
    </w:p>
    <w:p w14:paraId="788F95CA" w14:textId="77777777" w:rsidR="00D10549" w:rsidRDefault="00D10549" w:rsidP="007B752F">
      <w:pPr>
        <w:rPr>
          <w:b/>
          <w:bCs/>
        </w:rPr>
      </w:pPr>
    </w:p>
    <w:p w14:paraId="0A0623D2" w14:textId="77777777" w:rsidR="002029A4" w:rsidRDefault="002029A4" w:rsidP="007B752F">
      <w:pPr>
        <w:rPr>
          <w:b/>
          <w:bCs/>
        </w:rPr>
      </w:pPr>
    </w:p>
    <w:p w14:paraId="5387A0BF" w14:textId="08A3ABE5" w:rsidR="007B752F" w:rsidRPr="007B752F" w:rsidRDefault="00F358AE" w:rsidP="007B752F">
      <w:pPr>
        <w:rPr>
          <w:b/>
          <w:bCs/>
        </w:rPr>
      </w:pPr>
      <w:r w:rsidRPr="007B752F">
        <w:rPr>
          <w:b/>
          <w:bCs/>
        </w:rPr>
        <w:lastRenderedPageBreak/>
        <w:t>BEKLENEN SONUÇLAR</w:t>
      </w:r>
      <w:r w:rsidR="007B752F" w:rsidRPr="007B752F">
        <w:rPr>
          <w:b/>
          <w:bCs/>
        </w:rPr>
        <w:t>:</w:t>
      </w:r>
    </w:p>
    <w:p w14:paraId="152EAE82" w14:textId="77777777" w:rsidR="007B752F" w:rsidRPr="007B752F" w:rsidRDefault="007B752F" w:rsidP="007B752F">
      <w:pPr>
        <w:numPr>
          <w:ilvl w:val="0"/>
          <w:numId w:val="2"/>
        </w:numPr>
      </w:pPr>
      <w:r w:rsidRPr="007B752F">
        <w:t>Öğrencilerin Adıyaman'ın tarihi ve kültürel mirası hakkında bilgi sahibi olmaları.</w:t>
      </w:r>
    </w:p>
    <w:p w14:paraId="3AE97304" w14:textId="77777777" w:rsidR="007B752F" w:rsidRPr="007B752F" w:rsidRDefault="007B752F" w:rsidP="007B752F">
      <w:pPr>
        <w:numPr>
          <w:ilvl w:val="0"/>
          <w:numId w:val="2"/>
        </w:numPr>
      </w:pPr>
      <w:r w:rsidRPr="007B752F">
        <w:t>Yerel tarih ve kültür bilincinin artırılması.</w:t>
      </w:r>
    </w:p>
    <w:p w14:paraId="28EE265D" w14:textId="77777777" w:rsidR="007B752F" w:rsidRPr="007B752F" w:rsidRDefault="007B752F" w:rsidP="007B752F">
      <w:pPr>
        <w:numPr>
          <w:ilvl w:val="0"/>
          <w:numId w:val="2"/>
        </w:numPr>
      </w:pPr>
      <w:r w:rsidRPr="007B752F">
        <w:t>Öğrencilerin gezerek öğrenme deneyimi kazanmaları.</w:t>
      </w:r>
    </w:p>
    <w:p w14:paraId="53428351" w14:textId="2BCC7A0E" w:rsidR="007B752F" w:rsidRDefault="007B752F" w:rsidP="007B752F">
      <w:pPr>
        <w:numPr>
          <w:ilvl w:val="0"/>
          <w:numId w:val="2"/>
        </w:numPr>
      </w:pPr>
      <w:r w:rsidRPr="007B752F">
        <w:t>Ailelerin de projeye katılımıyla toplumsal farkındalığın artırılması</w:t>
      </w:r>
      <w:r w:rsidR="00F358AE">
        <w:t xml:space="preserve"> yoluyla kültürel ve tarihi mirasın tanınması, </w:t>
      </w:r>
      <w:r w:rsidR="002029A4">
        <w:t>korunması.</w:t>
      </w:r>
    </w:p>
    <w:p w14:paraId="5E733DA8" w14:textId="77777777" w:rsidR="00D10549" w:rsidRDefault="00D10549" w:rsidP="00D10549">
      <w:pPr>
        <w:ind w:left="720"/>
      </w:pPr>
    </w:p>
    <w:p w14:paraId="3A3499B6" w14:textId="3659F602" w:rsidR="00D47ADE" w:rsidRPr="002A0900" w:rsidRDefault="004462A0" w:rsidP="002A0900">
      <w:pPr>
        <w:rPr>
          <w:b/>
        </w:rPr>
      </w:pPr>
      <w:r w:rsidRPr="00D47ADE">
        <w:rPr>
          <w:b/>
          <w:bCs/>
        </w:rPr>
        <w:t xml:space="preserve">PROJE PAYDAŞLARININ GÖREV </w:t>
      </w:r>
      <w:r>
        <w:rPr>
          <w:b/>
          <w:bCs/>
        </w:rPr>
        <w:t>VE</w:t>
      </w:r>
      <w:r w:rsidRPr="00D47ADE">
        <w:rPr>
          <w:b/>
          <w:bCs/>
        </w:rPr>
        <w:t xml:space="preserve"> SORUMLULUKLARI</w:t>
      </w:r>
    </w:p>
    <w:p w14:paraId="753DFFCB" w14:textId="7DEE1187" w:rsidR="00811D87" w:rsidRDefault="00811D87" w:rsidP="00811D87">
      <w:pPr>
        <w:rPr>
          <w:b/>
          <w:bCs/>
          <w:u w:val="single"/>
        </w:rPr>
      </w:pPr>
      <w:r w:rsidRPr="00D47ADE">
        <w:rPr>
          <w:b/>
          <w:bCs/>
          <w:u w:val="single"/>
        </w:rPr>
        <w:t>Adıyaman İl Milli Eğitim Müdürlüğü;</w:t>
      </w:r>
    </w:p>
    <w:p w14:paraId="312351FE" w14:textId="667D0DB8" w:rsidR="002A0900" w:rsidRPr="002A0900" w:rsidRDefault="002A0900" w:rsidP="00811D87">
      <w:pPr>
        <w:numPr>
          <w:ilvl w:val="0"/>
          <w:numId w:val="18"/>
        </w:numPr>
      </w:pPr>
      <w:r w:rsidRPr="00D47ADE">
        <w:t>Paydaş kurumlarla koordinasyonu sağlamak</w:t>
      </w:r>
      <w:r>
        <w:t>.</w:t>
      </w:r>
    </w:p>
    <w:p w14:paraId="668AF579" w14:textId="77777777" w:rsidR="00811D87" w:rsidRPr="00D47ADE" w:rsidRDefault="00811D87" w:rsidP="00811D87">
      <w:pPr>
        <w:numPr>
          <w:ilvl w:val="0"/>
          <w:numId w:val="18"/>
        </w:numPr>
      </w:pPr>
      <w:r w:rsidRPr="00D47ADE">
        <w:t>Proje yürütme kapsamında görev alacak İl Proje Yürütme Komisyonunu oluşturmak ve onaylarını almak</w:t>
      </w:r>
      <w:r>
        <w:t>,</w:t>
      </w:r>
    </w:p>
    <w:p w14:paraId="7BF7FDFE" w14:textId="77777777" w:rsidR="00811D87" w:rsidRPr="00D47ADE" w:rsidRDefault="00811D87" w:rsidP="00811D87">
      <w:pPr>
        <w:numPr>
          <w:ilvl w:val="0"/>
          <w:numId w:val="18"/>
        </w:numPr>
      </w:pPr>
      <w:r w:rsidRPr="00D47ADE">
        <w:t>Projenin yürütülmesi için gerekli</w:t>
      </w:r>
      <w:r>
        <w:t xml:space="preserve"> duyuru ve </w:t>
      </w:r>
      <w:r w:rsidRPr="00D47ADE">
        <w:t>planlamaları yapmak,</w:t>
      </w:r>
    </w:p>
    <w:p w14:paraId="73D7EDB6" w14:textId="77777777" w:rsidR="00811D87" w:rsidRPr="00D47ADE" w:rsidRDefault="00811D87" w:rsidP="00811D87">
      <w:pPr>
        <w:numPr>
          <w:ilvl w:val="0"/>
          <w:numId w:val="18"/>
        </w:numPr>
      </w:pPr>
      <w:r w:rsidRPr="00D47ADE">
        <w:t>Projenin kamuoyuyla paylaşılmasını sağlayarak görünürlüğünü arttırmak</w:t>
      </w:r>
      <w:r>
        <w:t>,</w:t>
      </w:r>
    </w:p>
    <w:p w14:paraId="20734EA6" w14:textId="06113651" w:rsidR="00811D87" w:rsidRDefault="00811D87" w:rsidP="00811D87">
      <w:pPr>
        <w:numPr>
          <w:ilvl w:val="0"/>
          <w:numId w:val="18"/>
        </w:numPr>
      </w:pPr>
      <w:r w:rsidRPr="00D47ADE">
        <w:t>Etkinlikler için öğretmen görevlendirmek.</w:t>
      </w:r>
    </w:p>
    <w:p w14:paraId="5D5D848F" w14:textId="77777777" w:rsidR="00D10549" w:rsidRDefault="00D10549" w:rsidP="00D10549">
      <w:pPr>
        <w:ind w:left="912"/>
      </w:pPr>
    </w:p>
    <w:p w14:paraId="5028C224" w14:textId="32188B9F" w:rsidR="00D47ADE" w:rsidRDefault="00D47ADE" w:rsidP="00D47ADE">
      <w:pPr>
        <w:rPr>
          <w:b/>
          <w:bCs/>
          <w:u w:val="single"/>
        </w:rPr>
      </w:pPr>
      <w:r>
        <w:rPr>
          <w:b/>
          <w:bCs/>
          <w:u w:val="single"/>
        </w:rPr>
        <w:t>Kültür ve Turizm İl Müdürlüğü</w:t>
      </w:r>
      <w:r w:rsidRPr="00D47ADE">
        <w:rPr>
          <w:b/>
          <w:bCs/>
          <w:u w:val="single"/>
        </w:rPr>
        <w:t>;</w:t>
      </w:r>
    </w:p>
    <w:p w14:paraId="6DF168EC" w14:textId="77777777" w:rsidR="00811D87" w:rsidRPr="00811D87" w:rsidRDefault="00811D87" w:rsidP="00811D87">
      <w:pPr>
        <w:numPr>
          <w:ilvl w:val="0"/>
          <w:numId w:val="18"/>
        </w:numPr>
        <w:rPr>
          <w:b/>
          <w:bCs/>
          <w:u w:val="single"/>
        </w:rPr>
      </w:pPr>
      <w:r>
        <w:t>Elektrikli araçlarla gezilerin yapılmasının sağlanması</w:t>
      </w:r>
    </w:p>
    <w:p w14:paraId="48FA90E7" w14:textId="52D0606D" w:rsidR="00D47ADE" w:rsidRDefault="00D47ADE" w:rsidP="00D47ADE">
      <w:pPr>
        <w:numPr>
          <w:ilvl w:val="0"/>
          <w:numId w:val="18"/>
        </w:numPr>
      </w:pPr>
      <w:r>
        <w:t>Adıyaman’ın tarihi, turistik alanlarına dair kitapçık, broşür ve bültenlerin hazırlanması</w:t>
      </w:r>
      <w:r w:rsidR="006A52EF">
        <w:t>,</w:t>
      </w:r>
    </w:p>
    <w:p w14:paraId="103456B3" w14:textId="34EC6FE2" w:rsidR="00D47ADE" w:rsidRDefault="00D47ADE" w:rsidP="00D47ADE">
      <w:pPr>
        <w:numPr>
          <w:ilvl w:val="0"/>
          <w:numId w:val="18"/>
        </w:numPr>
      </w:pPr>
      <w:r>
        <w:t>Müze ziyaretinin planlanması ve koordine edilmesi</w:t>
      </w:r>
      <w:r w:rsidR="006A52EF">
        <w:t>,</w:t>
      </w:r>
    </w:p>
    <w:p w14:paraId="66595464" w14:textId="450A4C3B" w:rsidR="00D10549" w:rsidRDefault="00D47ADE" w:rsidP="00D10549">
      <w:pPr>
        <w:numPr>
          <w:ilvl w:val="0"/>
          <w:numId w:val="18"/>
        </w:numPr>
      </w:pPr>
      <w:r>
        <w:t>Geziler için yeterli sayıda rehber görevlendirilmesi</w:t>
      </w:r>
      <w:r w:rsidR="006A52EF">
        <w:t>.</w:t>
      </w:r>
    </w:p>
    <w:p w14:paraId="5CAA2001" w14:textId="77777777" w:rsidR="00811D87" w:rsidRDefault="00811D87" w:rsidP="00811D87">
      <w:pPr>
        <w:rPr>
          <w:b/>
          <w:u w:val="single"/>
        </w:rPr>
      </w:pPr>
      <w:r w:rsidRPr="006A52EF">
        <w:rPr>
          <w:b/>
          <w:u w:val="single"/>
        </w:rPr>
        <w:t>İl Jandarma Komutanlığı;</w:t>
      </w:r>
    </w:p>
    <w:p w14:paraId="15598469" w14:textId="69032CDD" w:rsidR="00D10549" w:rsidRDefault="00811D87" w:rsidP="00D10549">
      <w:pPr>
        <w:numPr>
          <w:ilvl w:val="0"/>
          <w:numId w:val="18"/>
        </w:numPr>
      </w:pPr>
      <w:r>
        <w:t>Gezile</w:t>
      </w:r>
      <w:r w:rsidR="002A0900">
        <w:t>cek turistik ve ören yerleriyle</w:t>
      </w:r>
      <w:r>
        <w:t xml:space="preserve"> ilgili gerekli güvenlik önlemlerini almak.</w:t>
      </w:r>
    </w:p>
    <w:p w14:paraId="5DAF96F5" w14:textId="6C8D7E4A" w:rsidR="00D47ADE" w:rsidRDefault="00D47ADE" w:rsidP="00D47ADE">
      <w:pPr>
        <w:rPr>
          <w:b/>
          <w:bCs/>
          <w:u w:val="single"/>
        </w:rPr>
      </w:pPr>
      <w:r w:rsidRPr="00D47ADE">
        <w:rPr>
          <w:b/>
          <w:bCs/>
          <w:u w:val="single"/>
        </w:rPr>
        <w:t>Okulların Görevleri;</w:t>
      </w:r>
    </w:p>
    <w:p w14:paraId="3519D7A0" w14:textId="1F450D58" w:rsidR="00D47ADE" w:rsidRDefault="00D47ADE" w:rsidP="00D47ADE">
      <w:pPr>
        <w:numPr>
          <w:ilvl w:val="0"/>
          <w:numId w:val="18"/>
        </w:numPr>
      </w:pPr>
      <w:r>
        <w:t>Projenin, öğretmen, öğrenci ve velilerle paylaşılması</w:t>
      </w:r>
      <w:r w:rsidR="00F358AE">
        <w:t>,</w:t>
      </w:r>
    </w:p>
    <w:p w14:paraId="2E57E3D9" w14:textId="29E3190E" w:rsidR="00D47ADE" w:rsidRDefault="00D47ADE" w:rsidP="002A0900">
      <w:pPr>
        <w:pStyle w:val="ListeParagraf"/>
        <w:numPr>
          <w:ilvl w:val="0"/>
          <w:numId w:val="18"/>
        </w:numPr>
      </w:pPr>
      <w:r w:rsidRPr="00D47ADE">
        <w:t>Adıyaman Valiliği tarafından hazırlanmış olan Adıyaman tanıtım videosunun okullarda izle</w:t>
      </w:r>
      <w:r>
        <w:t>til</w:t>
      </w:r>
      <w:r w:rsidRPr="00D47ADE">
        <w:t>mesi</w:t>
      </w:r>
      <w:r>
        <w:t>,</w:t>
      </w:r>
    </w:p>
    <w:p w14:paraId="5CF234C2" w14:textId="073285A4" w:rsidR="004462A0" w:rsidRPr="007B752F" w:rsidRDefault="004462A0" w:rsidP="004462A0">
      <w:pPr>
        <w:numPr>
          <w:ilvl w:val="0"/>
          <w:numId w:val="18"/>
        </w:numPr>
        <w:tabs>
          <w:tab w:val="num" w:pos="1440"/>
        </w:tabs>
      </w:pPr>
      <w:r>
        <w:t xml:space="preserve">Öğrencilerin </w:t>
      </w:r>
      <w:r w:rsidRPr="007B752F">
        <w:t>Adıyaman'ın tarihi ve kültürel özellikleri hakkında araştırma </w:t>
      </w:r>
      <w:r w:rsidR="006A52EF" w:rsidRPr="007B752F">
        <w:t>yaparak sunum</w:t>
      </w:r>
      <w:r w:rsidRPr="004462A0">
        <w:t xml:space="preserve"> hazırlamaları</w:t>
      </w:r>
      <w:r>
        <w:t>nın sağlanması</w:t>
      </w:r>
      <w:r w:rsidR="00F358AE">
        <w:t>,</w:t>
      </w:r>
    </w:p>
    <w:p w14:paraId="50F3B215" w14:textId="29327D87" w:rsidR="004462A0" w:rsidRDefault="004462A0" w:rsidP="00D47ADE">
      <w:pPr>
        <w:numPr>
          <w:ilvl w:val="0"/>
          <w:numId w:val="18"/>
        </w:numPr>
      </w:pPr>
      <w:r>
        <w:t>Proje kapsamında yapılacak etkinlikler için veli izin belgelerinin alınması,</w:t>
      </w:r>
    </w:p>
    <w:p w14:paraId="110661DD" w14:textId="320A6425" w:rsidR="004462A0" w:rsidRDefault="004462A0" w:rsidP="00D47ADE">
      <w:pPr>
        <w:numPr>
          <w:ilvl w:val="0"/>
          <w:numId w:val="18"/>
        </w:numPr>
      </w:pPr>
      <w:r>
        <w:t>Proje kapsamında yapılacak geziler için katılımcı öğrencilerin belirlenmesi, bir kafile başkanı ile her 40 öğrenci için 2 öğretmen görevlendirilmesi</w:t>
      </w:r>
      <w:r w:rsidR="00F358AE">
        <w:t>,</w:t>
      </w:r>
    </w:p>
    <w:p w14:paraId="27E44CD6" w14:textId="126CCCF2" w:rsidR="002A0900" w:rsidRPr="00D10549" w:rsidRDefault="004462A0" w:rsidP="00D10549">
      <w:pPr>
        <w:numPr>
          <w:ilvl w:val="0"/>
          <w:numId w:val="18"/>
        </w:numPr>
      </w:pPr>
      <w:r>
        <w:t>Proje ilerleme ve sonuç raporlarının hazırlanarak istendiğinde sunulması.</w:t>
      </w:r>
    </w:p>
    <w:p w14:paraId="40C1F6CD" w14:textId="402D60B8" w:rsidR="002029A4" w:rsidRPr="002029A4" w:rsidRDefault="002029A4" w:rsidP="002029A4">
      <w:pPr>
        <w:ind w:left="912"/>
        <w:jc w:val="center"/>
        <w:rPr>
          <w:b/>
          <w:bCs/>
        </w:rPr>
      </w:pPr>
      <w:r w:rsidRPr="002029A4">
        <w:rPr>
          <w:b/>
          <w:bCs/>
        </w:rPr>
        <w:lastRenderedPageBreak/>
        <w:t>GEZİLERİN PLANLANMASI</w:t>
      </w:r>
    </w:p>
    <w:p w14:paraId="673ED024" w14:textId="47299FE5" w:rsidR="002029A4" w:rsidRDefault="002029A4" w:rsidP="00811D87">
      <w:pPr>
        <w:pStyle w:val="ListeParagraf"/>
        <w:numPr>
          <w:ilvl w:val="2"/>
          <w:numId w:val="1"/>
        </w:numPr>
        <w:ind w:left="993" w:hanging="426"/>
        <w:jc w:val="both"/>
      </w:pPr>
      <w:r w:rsidRPr="002029A4">
        <w:rPr>
          <w:b/>
          <w:bCs/>
        </w:rPr>
        <w:t>ADIYAMAN MÜZESİ GEZİLERİ</w:t>
      </w:r>
      <w:r>
        <w:rPr>
          <w:b/>
          <w:bCs/>
        </w:rPr>
        <w:t xml:space="preserve">: </w:t>
      </w:r>
      <w:r w:rsidRPr="002029A4">
        <w:t>Okul müdürlükleri</w:t>
      </w:r>
      <w:r>
        <w:t xml:space="preserve"> İl Milli Eğitim Müdürlüğü aracılığıyla Müze Müdürlüğünden randevu alacak, gerekli onay ve veli izin belgelerini düzenleyeceklerdir. Alınan randevu tarihine göre okul servis araçları, rehber personel ve görevli öğretmenlerle müze ziyaretleri yıl boyunca yapılacaktır.</w:t>
      </w:r>
    </w:p>
    <w:p w14:paraId="22E7FBD2" w14:textId="77777777" w:rsidR="002029A4" w:rsidRDefault="002029A4" w:rsidP="00811D87">
      <w:pPr>
        <w:pStyle w:val="ListeParagraf"/>
        <w:ind w:left="993"/>
        <w:jc w:val="both"/>
      </w:pPr>
    </w:p>
    <w:p w14:paraId="2E4DE76D" w14:textId="0D3D37B1" w:rsidR="006A52EF" w:rsidRPr="002029A4" w:rsidRDefault="006A52EF" w:rsidP="00811D87">
      <w:pPr>
        <w:pStyle w:val="ListeParagraf"/>
        <w:numPr>
          <w:ilvl w:val="2"/>
          <w:numId w:val="1"/>
        </w:numPr>
        <w:spacing w:line="240" w:lineRule="auto"/>
        <w:ind w:left="993" w:hanging="426"/>
        <w:jc w:val="both"/>
        <w:rPr>
          <w:b/>
          <w:bCs/>
        </w:rPr>
      </w:pPr>
      <w:r w:rsidRPr="002029A4">
        <w:rPr>
          <w:b/>
          <w:bCs/>
        </w:rPr>
        <w:t xml:space="preserve">PERRE ANTİK KENTİ, </w:t>
      </w:r>
      <w:r w:rsidR="002029A4" w:rsidRPr="002029A4">
        <w:rPr>
          <w:b/>
          <w:bCs/>
        </w:rPr>
        <w:t xml:space="preserve">KARAKUŞ TÜMÜLÜSÜ, </w:t>
      </w:r>
      <w:r w:rsidRPr="002029A4">
        <w:rPr>
          <w:b/>
          <w:bCs/>
        </w:rPr>
        <w:t>CENDERE KÖPRÜSÜ, ARSEMİA ANTİK KENTİ,</w:t>
      </w:r>
    </w:p>
    <w:p w14:paraId="19292D57" w14:textId="2DC50002" w:rsidR="006A52EF" w:rsidRPr="006A52EF" w:rsidRDefault="002029A4" w:rsidP="00811D87">
      <w:pPr>
        <w:spacing w:line="240" w:lineRule="auto"/>
        <w:ind w:left="993" w:hanging="426"/>
        <w:jc w:val="both"/>
        <w:rPr>
          <w:b/>
          <w:bCs/>
        </w:rPr>
      </w:pPr>
      <w:r>
        <w:rPr>
          <w:b/>
          <w:bCs/>
        </w:rPr>
        <w:t xml:space="preserve">          </w:t>
      </w:r>
      <w:r w:rsidRPr="006A52EF">
        <w:rPr>
          <w:b/>
          <w:bCs/>
        </w:rPr>
        <w:t>NEMRUT DAĞI</w:t>
      </w:r>
      <w:r>
        <w:rPr>
          <w:b/>
          <w:bCs/>
        </w:rPr>
        <w:t xml:space="preserve"> </w:t>
      </w:r>
      <w:r w:rsidR="006A52EF" w:rsidRPr="006A52EF">
        <w:rPr>
          <w:b/>
          <w:bCs/>
        </w:rPr>
        <w:t>GEZİ</w:t>
      </w:r>
      <w:r>
        <w:rPr>
          <w:b/>
          <w:bCs/>
        </w:rPr>
        <w:t>Sİ</w:t>
      </w:r>
    </w:p>
    <w:p w14:paraId="735772E1" w14:textId="0DB5191B" w:rsidR="006A52EF" w:rsidRDefault="006A52EF" w:rsidP="00811D87">
      <w:pPr>
        <w:pStyle w:val="ListeParagraf"/>
        <w:numPr>
          <w:ilvl w:val="0"/>
          <w:numId w:val="19"/>
        </w:numPr>
        <w:ind w:left="851" w:hanging="284"/>
        <w:jc w:val="both"/>
      </w:pPr>
      <w:r>
        <w:t xml:space="preserve">Geziye katılacak öğrenci </w:t>
      </w:r>
      <w:r w:rsidR="00811D87">
        <w:t>i</w:t>
      </w:r>
      <w:r>
        <w:t>simleri ve görevliler okul müdürlükleri tarafından belirlenip İl Milli Eğitim Müdürlüğüne bildirecektir. (06/12/2024)</w:t>
      </w:r>
    </w:p>
    <w:p w14:paraId="71855B2F" w14:textId="3D09DDCE" w:rsidR="006A52EF" w:rsidRDefault="006A52EF" w:rsidP="00811D87">
      <w:pPr>
        <w:pStyle w:val="ListeParagraf"/>
        <w:numPr>
          <w:ilvl w:val="0"/>
          <w:numId w:val="19"/>
        </w:numPr>
        <w:ind w:left="851" w:hanging="284"/>
        <w:jc w:val="both"/>
      </w:pPr>
      <w:r>
        <w:t>İl Milli eğitim Müdürlüğü geziye katılacak kişi sayısını İl Jandarma Komutanlığı</w:t>
      </w:r>
      <w:r w:rsidR="00811D87">
        <w:t xml:space="preserve"> il</w:t>
      </w:r>
      <w:r>
        <w:t>e Kültür ve Turizm İl Müdürlüğüne bildirecektir. (11/12/2024)</w:t>
      </w:r>
    </w:p>
    <w:p w14:paraId="007E0A75" w14:textId="4C01C307" w:rsidR="006A52EF" w:rsidRDefault="006A52EF" w:rsidP="00811D87">
      <w:pPr>
        <w:pStyle w:val="ListeParagraf"/>
        <w:numPr>
          <w:ilvl w:val="0"/>
          <w:numId w:val="19"/>
        </w:numPr>
        <w:ind w:left="851" w:hanging="284"/>
        <w:jc w:val="both"/>
      </w:pPr>
      <w:r>
        <w:t xml:space="preserve">Kültür ve Turizm İl Müdürlüğü gezi için yeterli sayıda </w:t>
      </w:r>
      <w:r w:rsidR="00811D87">
        <w:t xml:space="preserve">elektrikli araç ve </w:t>
      </w:r>
      <w:r>
        <w:t>rehber görevlendirip, tarihi ve turistik mekanların tanıtımına yönelik broşür ve kitapçık dağıtımını sağlayacaktır. Tarihi ve turistik mekanlara giriş ve yapılacak tanıtım etkinlikleri organize edip yürütecektir.</w:t>
      </w:r>
    </w:p>
    <w:p w14:paraId="6205EC68" w14:textId="3BDCE46B" w:rsidR="006A52EF" w:rsidRDefault="006A52EF" w:rsidP="00811D87">
      <w:pPr>
        <w:pStyle w:val="ListeParagraf"/>
        <w:numPr>
          <w:ilvl w:val="0"/>
          <w:numId w:val="19"/>
        </w:numPr>
        <w:ind w:left="851" w:hanging="284"/>
        <w:jc w:val="both"/>
      </w:pPr>
      <w:r>
        <w:t>İl Jandarma Komutanlığı gezi güzergahı boyunca gerekli güvenlik tedbirlerini alacaktır.</w:t>
      </w:r>
    </w:p>
    <w:p w14:paraId="1D95DAB3" w14:textId="5BBD127C" w:rsidR="006A52EF" w:rsidRDefault="006A52EF" w:rsidP="006A52EF"/>
    <w:p w14:paraId="0D1DA0EC" w14:textId="3CAECC8D" w:rsidR="002029A4" w:rsidRDefault="002029A4" w:rsidP="002029A4">
      <w:pPr>
        <w:pStyle w:val="ListeParagraf"/>
        <w:rPr>
          <w:bCs/>
        </w:rPr>
      </w:pPr>
    </w:p>
    <w:p w14:paraId="18EA19E9" w14:textId="67F0CD91" w:rsidR="00811D87" w:rsidRDefault="00811D87" w:rsidP="002029A4">
      <w:pPr>
        <w:pStyle w:val="ListeParagraf"/>
        <w:rPr>
          <w:bCs/>
        </w:rPr>
      </w:pPr>
    </w:p>
    <w:p w14:paraId="1C0B3049" w14:textId="7448169D" w:rsidR="00811D87" w:rsidRDefault="00811D87" w:rsidP="002029A4">
      <w:pPr>
        <w:pStyle w:val="ListeParagraf"/>
        <w:rPr>
          <w:bCs/>
        </w:rPr>
      </w:pPr>
    </w:p>
    <w:p w14:paraId="0C988AC9" w14:textId="5310FD56" w:rsidR="00811D87" w:rsidRDefault="00811D87" w:rsidP="002029A4">
      <w:pPr>
        <w:pStyle w:val="ListeParagraf"/>
        <w:rPr>
          <w:bCs/>
        </w:rPr>
      </w:pPr>
    </w:p>
    <w:p w14:paraId="4DD3AE8C" w14:textId="4CDC16B0" w:rsidR="00811D87" w:rsidRDefault="00811D87" w:rsidP="002029A4">
      <w:pPr>
        <w:pStyle w:val="ListeParagraf"/>
        <w:rPr>
          <w:bCs/>
        </w:rPr>
      </w:pPr>
    </w:p>
    <w:p w14:paraId="325F3202" w14:textId="77777777" w:rsidR="00811D87" w:rsidRDefault="00811D87" w:rsidP="002029A4">
      <w:pPr>
        <w:pStyle w:val="ListeParagraf"/>
        <w:rPr>
          <w:bCs/>
        </w:rPr>
      </w:pPr>
    </w:p>
    <w:p w14:paraId="27D2E90B" w14:textId="61431420" w:rsidR="002029A4" w:rsidRDefault="002029A4" w:rsidP="002029A4">
      <w:pPr>
        <w:pStyle w:val="ListeParagraf"/>
        <w:rPr>
          <w:bCs/>
        </w:rPr>
      </w:pPr>
    </w:p>
    <w:p w14:paraId="6567F440" w14:textId="60123947" w:rsidR="002029A4" w:rsidRDefault="002029A4" w:rsidP="002029A4">
      <w:pPr>
        <w:pStyle w:val="ListeParagraf"/>
        <w:rPr>
          <w:bCs/>
        </w:rPr>
      </w:pPr>
    </w:p>
    <w:p w14:paraId="362C4690" w14:textId="5B9BE01F" w:rsidR="002029A4" w:rsidRDefault="002029A4" w:rsidP="002029A4">
      <w:pPr>
        <w:pStyle w:val="ListeParagraf"/>
        <w:rPr>
          <w:bCs/>
        </w:rPr>
      </w:pPr>
    </w:p>
    <w:p w14:paraId="05F1EEFD" w14:textId="7AA3D29F" w:rsidR="002029A4" w:rsidRDefault="002029A4" w:rsidP="002029A4">
      <w:pPr>
        <w:pStyle w:val="ListeParagraf"/>
        <w:rPr>
          <w:b/>
          <w:bCs/>
          <w:u w:val="single"/>
        </w:rPr>
      </w:pPr>
    </w:p>
    <w:p w14:paraId="79D415A5" w14:textId="584F4CC2" w:rsidR="00811D87" w:rsidRDefault="00811D87" w:rsidP="002029A4">
      <w:pPr>
        <w:pStyle w:val="ListeParagraf"/>
        <w:rPr>
          <w:b/>
          <w:bCs/>
          <w:u w:val="single"/>
        </w:rPr>
      </w:pPr>
    </w:p>
    <w:p w14:paraId="75408504" w14:textId="473BE2CA" w:rsidR="00811D87" w:rsidRDefault="00811D87" w:rsidP="002029A4">
      <w:pPr>
        <w:pStyle w:val="ListeParagraf"/>
        <w:rPr>
          <w:b/>
          <w:bCs/>
          <w:u w:val="single"/>
        </w:rPr>
      </w:pPr>
    </w:p>
    <w:p w14:paraId="5F782E6E" w14:textId="7C6466FC" w:rsidR="00811D87" w:rsidRDefault="00811D87" w:rsidP="002029A4">
      <w:pPr>
        <w:pStyle w:val="ListeParagraf"/>
        <w:rPr>
          <w:b/>
          <w:bCs/>
          <w:u w:val="single"/>
        </w:rPr>
      </w:pPr>
    </w:p>
    <w:p w14:paraId="32CFC90F" w14:textId="6861137F" w:rsidR="002A0900" w:rsidRDefault="002A0900" w:rsidP="002029A4">
      <w:pPr>
        <w:pStyle w:val="ListeParagraf"/>
        <w:rPr>
          <w:b/>
          <w:bCs/>
          <w:u w:val="single"/>
        </w:rPr>
      </w:pPr>
    </w:p>
    <w:p w14:paraId="6F35E12D" w14:textId="010C66B9" w:rsidR="002A0900" w:rsidRDefault="002A0900" w:rsidP="002029A4">
      <w:pPr>
        <w:pStyle w:val="ListeParagraf"/>
        <w:rPr>
          <w:b/>
          <w:bCs/>
          <w:u w:val="single"/>
        </w:rPr>
      </w:pPr>
    </w:p>
    <w:p w14:paraId="53CD85EC" w14:textId="0E9789DA" w:rsidR="002A0900" w:rsidRDefault="002A0900" w:rsidP="002029A4">
      <w:pPr>
        <w:pStyle w:val="ListeParagraf"/>
        <w:rPr>
          <w:b/>
          <w:bCs/>
          <w:u w:val="single"/>
        </w:rPr>
      </w:pPr>
    </w:p>
    <w:p w14:paraId="66902A56" w14:textId="43B523A5" w:rsidR="002A0900" w:rsidRDefault="002A0900" w:rsidP="002029A4">
      <w:pPr>
        <w:pStyle w:val="ListeParagraf"/>
        <w:rPr>
          <w:b/>
          <w:bCs/>
          <w:u w:val="single"/>
        </w:rPr>
      </w:pPr>
    </w:p>
    <w:p w14:paraId="17255B31" w14:textId="0F283002" w:rsidR="002A0900" w:rsidRDefault="002A0900" w:rsidP="002029A4">
      <w:pPr>
        <w:pStyle w:val="ListeParagraf"/>
        <w:rPr>
          <w:b/>
          <w:bCs/>
          <w:u w:val="single"/>
        </w:rPr>
      </w:pPr>
    </w:p>
    <w:p w14:paraId="13C681F7" w14:textId="41748DEA" w:rsidR="002A0900" w:rsidRDefault="002A0900" w:rsidP="002029A4">
      <w:pPr>
        <w:pStyle w:val="ListeParagraf"/>
        <w:rPr>
          <w:b/>
          <w:bCs/>
          <w:u w:val="single"/>
        </w:rPr>
      </w:pPr>
    </w:p>
    <w:p w14:paraId="2F7511CA" w14:textId="39384CAC" w:rsidR="002A0900" w:rsidRDefault="002A0900" w:rsidP="002029A4">
      <w:pPr>
        <w:pStyle w:val="ListeParagraf"/>
        <w:rPr>
          <w:b/>
          <w:bCs/>
          <w:u w:val="single"/>
        </w:rPr>
      </w:pPr>
    </w:p>
    <w:p w14:paraId="3FE2379A" w14:textId="647BF5F8" w:rsidR="002A0900" w:rsidRDefault="002A0900" w:rsidP="002029A4">
      <w:pPr>
        <w:pStyle w:val="ListeParagraf"/>
        <w:rPr>
          <w:b/>
          <w:bCs/>
          <w:u w:val="single"/>
        </w:rPr>
      </w:pPr>
    </w:p>
    <w:p w14:paraId="029821EF" w14:textId="215A8473" w:rsidR="002A0900" w:rsidRDefault="002A0900" w:rsidP="002029A4">
      <w:pPr>
        <w:pStyle w:val="ListeParagraf"/>
        <w:rPr>
          <w:b/>
          <w:bCs/>
          <w:u w:val="single"/>
        </w:rPr>
      </w:pPr>
    </w:p>
    <w:p w14:paraId="2897F338" w14:textId="77777777" w:rsidR="002A0900" w:rsidRDefault="002A0900" w:rsidP="002029A4">
      <w:pPr>
        <w:pStyle w:val="ListeParagraf"/>
        <w:rPr>
          <w:b/>
          <w:bCs/>
          <w:u w:val="single"/>
        </w:rPr>
      </w:pPr>
    </w:p>
    <w:p w14:paraId="5463FF5F" w14:textId="1B48C485" w:rsidR="00811D87" w:rsidRDefault="00811D87" w:rsidP="002029A4">
      <w:pPr>
        <w:pStyle w:val="ListeParagraf"/>
        <w:rPr>
          <w:b/>
          <w:bCs/>
          <w:u w:val="single"/>
        </w:rPr>
      </w:pPr>
    </w:p>
    <w:p w14:paraId="51A7D019" w14:textId="77777777" w:rsidR="00811D87" w:rsidRDefault="00811D87" w:rsidP="002029A4">
      <w:pPr>
        <w:pStyle w:val="ListeParagraf"/>
        <w:rPr>
          <w:b/>
          <w:bCs/>
          <w:u w:val="single"/>
        </w:rPr>
      </w:pPr>
    </w:p>
    <w:p w14:paraId="4C146ED5" w14:textId="33B91665" w:rsidR="00811D87" w:rsidRDefault="00811D87" w:rsidP="002029A4">
      <w:pPr>
        <w:pStyle w:val="ListeParagraf"/>
        <w:rPr>
          <w:b/>
          <w:bCs/>
          <w:u w:val="single"/>
        </w:rPr>
      </w:pPr>
    </w:p>
    <w:p w14:paraId="5E9CF6B5" w14:textId="46B16BAC" w:rsidR="0085544D" w:rsidRDefault="0085544D" w:rsidP="002029A4">
      <w:pPr>
        <w:pStyle w:val="ListeParagraf"/>
        <w:rPr>
          <w:b/>
          <w:bCs/>
          <w:u w:val="single"/>
        </w:rPr>
      </w:pPr>
    </w:p>
    <w:p w14:paraId="1F7C913C" w14:textId="77777777" w:rsidR="0085544D" w:rsidRDefault="0085544D" w:rsidP="002029A4">
      <w:pPr>
        <w:pStyle w:val="ListeParagraf"/>
        <w:rPr>
          <w:b/>
          <w:bCs/>
          <w:u w:val="single"/>
        </w:rPr>
      </w:pPr>
    </w:p>
    <w:p w14:paraId="02E7F25B" w14:textId="6FE1D482" w:rsidR="00D47ADE" w:rsidRPr="002029A4" w:rsidRDefault="00B43CB4" w:rsidP="002029A4">
      <w:pPr>
        <w:rPr>
          <w:b/>
          <w:bCs/>
          <w:u w:val="single"/>
        </w:rPr>
      </w:pPr>
      <w:r w:rsidRPr="002029A4">
        <w:rPr>
          <w:b/>
          <w:bCs/>
          <w:u w:val="single"/>
        </w:rPr>
        <w:lastRenderedPageBreak/>
        <w:t>FAALİYET PLANI</w:t>
      </w:r>
    </w:p>
    <w:tbl>
      <w:tblPr>
        <w:tblStyle w:val="TabloKlavuzu"/>
        <w:tblW w:w="10348" w:type="dxa"/>
        <w:tblInd w:w="-572"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23"/>
        <w:gridCol w:w="6206"/>
        <w:gridCol w:w="3019"/>
      </w:tblGrid>
      <w:tr w:rsidR="00465C4A" w14:paraId="567A32FE" w14:textId="036C0AA8" w:rsidTr="00B43CB4">
        <w:trPr>
          <w:trHeight w:val="454"/>
        </w:trPr>
        <w:tc>
          <w:tcPr>
            <w:tcW w:w="1123" w:type="dxa"/>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shd w:val="clear" w:color="auto" w:fill="D9D9D9" w:themeFill="background1" w:themeFillShade="D9"/>
          </w:tcPr>
          <w:p w14:paraId="434150BF" w14:textId="2FCD9F4F" w:rsidR="004462A0" w:rsidRPr="00465C4A" w:rsidRDefault="004462A0" w:rsidP="00465C4A">
            <w:pPr>
              <w:jc w:val="center"/>
              <w:rPr>
                <w:b/>
                <w:bCs/>
              </w:rPr>
            </w:pPr>
            <w:r w:rsidRPr="00465C4A">
              <w:rPr>
                <w:b/>
                <w:bCs/>
              </w:rPr>
              <w:t>FAALİYET AYI</w:t>
            </w:r>
          </w:p>
        </w:tc>
        <w:tc>
          <w:tcPr>
            <w:tcW w:w="6206" w:type="dxa"/>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shd w:val="clear" w:color="auto" w:fill="D9D9D9" w:themeFill="background1" w:themeFillShade="D9"/>
          </w:tcPr>
          <w:p w14:paraId="3BC382B5" w14:textId="7AC18336" w:rsidR="004462A0" w:rsidRPr="00465C4A" w:rsidRDefault="004462A0" w:rsidP="00465C4A">
            <w:pPr>
              <w:jc w:val="center"/>
              <w:rPr>
                <w:b/>
                <w:bCs/>
              </w:rPr>
            </w:pPr>
            <w:r w:rsidRPr="00465C4A">
              <w:rPr>
                <w:b/>
                <w:bCs/>
              </w:rPr>
              <w:t>YAPILACAK FAALİYET</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D9D9D9" w:themeFill="background1" w:themeFillShade="D9"/>
          </w:tcPr>
          <w:p w14:paraId="62E17924" w14:textId="6FF371FA" w:rsidR="004462A0" w:rsidRPr="00465C4A" w:rsidRDefault="004462A0" w:rsidP="00465C4A">
            <w:pPr>
              <w:jc w:val="center"/>
              <w:rPr>
                <w:b/>
                <w:bCs/>
              </w:rPr>
            </w:pPr>
            <w:r w:rsidRPr="00465C4A">
              <w:rPr>
                <w:b/>
                <w:bCs/>
              </w:rPr>
              <w:t>GÖREVLİ KURUM</w:t>
            </w:r>
          </w:p>
        </w:tc>
      </w:tr>
      <w:tr w:rsidR="00B43CB4" w14:paraId="0AC47BF3" w14:textId="7EF13710" w:rsidTr="00B43CB4">
        <w:trPr>
          <w:trHeight w:val="222"/>
        </w:trPr>
        <w:tc>
          <w:tcPr>
            <w:tcW w:w="1123" w:type="dxa"/>
            <w:vMerge w:val="restart"/>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2AE7F5AB" w14:textId="77777777" w:rsidR="00B43CB4" w:rsidRDefault="00B43CB4"/>
          <w:p w14:paraId="290320ED" w14:textId="3EFDD52D" w:rsidR="00B43CB4" w:rsidRDefault="00B43CB4">
            <w:r>
              <w:t>KASIM</w:t>
            </w:r>
          </w:p>
        </w:tc>
        <w:tc>
          <w:tcPr>
            <w:tcW w:w="6206"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7812F817" w14:textId="3BEB5D3E" w:rsidR="00B43CB4" w:rsidRDefault="00B43CB4">
            <w:r>
              <w:t>Projenin duyuru ve tanıtımının yapılması</w:t>
            </w:r>
          </w:p>
        </w:tc>
        <w:tc>
          <w:tcPr>
            <w:tcW w:w="3019"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06DA4A9D" w14:textId="045DCCA7" w:rsidR="00B43CB4" w:rsidRDefault="00B43CB4">
            <w:r>
              <w:t>TÜM KURUMLAR</w:t>
            </w:r>
          </w:p>
        </w:tc>
      </w:tr>
      <w:tr w:rsidR="00B43CB4" w14:paraId="1F04C6C0" w14:textId="77777777" w:rsidTr="00B43CB4">
        <w:trPr>
          <w:trHeight w:val="687"/>
        </w:trPr>
        <w:tc>
          <w:tcPr>
            <w:tcW w:w="1123" w:type="dxa"/>
            <w:vMerge/>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7A435C04" w14:textId="77777777" w:rsidR="00B43CB4" w:rsidRDefault="00B43CB4"/>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052DF301" w14:textId="17192C93" w:rsidR="00B43CB4" w:rsidRDefault="00B43CB4">
            <w:r>
              <w:t>Okullarda Tanıtım Seminerlerinin Düzenlenmesi</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4ED0100E" w14:textId="306782EF" w:rsidR="00B43CB4" w:rsidRDefault="00B43CB4">
            <w:r>
              <w:t>İL MİLLİ EĞİTİM MÜDÜRLÜĞÜ (Okul Müdürlükleri)</w:t>
            </w:r>
          </w:p>
        </w:tc>
      </w:tr>
      <w:tr w:rsidR="00B43CB4" w14:paraId="1190F05C" w14:textId="77777777" w:rsidTr="00B43CB4">
        <w:trPr>
          <w:trHeight w:val="676"/>
        </w:trPr>
        <w:tc>
          <w:tcPr>
            <w:tcW w:w="1123" w:type="dxa"/>
            <w:vMerge w:val="restart"/>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3717BF35" w14:textId="77777777" w:rsidR="00B43CB4" w:rsidRDefault="00B43CB4" w:rsidP="00465C4A"/>
          <w:p w14:paraId="4E51CF77" w14:textId="77777777" w:rsidR="00B43CB4" w:rsidRDefault="00B43CB4" w:rsidP="00465C4A"/>
          <w:p w14:paraId="58C1D843" w14:textId="77777777" w:rsidR="00B43CB4" w:rsidRDefault="00B43CB4" w:rsidP="00465C4A"/>
          <w:p w14:paraId="4D2C1F47" w14:textId="77777777" w:rsidR="00B43CB4" w:rsidRDefault="00B43CB4" w:rsidP="00465C4A"/>
          <w:p w14:paraId="3D1E7D5E" w14:textId="77777777" w:rsidR="00B43CB4" w:rsidRDefault="00B43CB4" w:rsidP="00465C4A"/>
          <w:p w14:paraId="32675959" w14:textId="77777777" w:rsidR="00B43CB4" w:rsidRDefault="00B43CB4" w:rsidP="00465C4A"/>
          <w:p w14:paraId="19DC2556" w14:textId="77777777" w:rsidR="00B43CB4" w:rsidRDefault="00B43CB4" w:rsidP="00465C4A"/>
          <w:p w14:paraId="3D1AC0ED" w14:textId="41DB6C72" w:rsidR="00B43CB4" w:rsidRDefault="00B43CB4" w:rsidP="00465C4A">
            <w:r>
              <w:t>ARALIK</w:t>
            </w:r>
          </w:p>
        </w:tc>
        <w:tc>
          <w:tcPr>
            <w:tcW w:w="6206"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46681B2A" w14:textId="0E16DCE0" w:rsidR="00B43CB4" w:rsidRDefault="00B43CB4" w:rsidP="00465C4A">
            <w:r w:rsidRPr="004462A0">
              <w:t>Adıyaman Valiliği tarafından hazırlanmış olan Adıyaman tanıtım videosunun okullarda izlenmesi</w:t>
            </w:r>
          </w:p>
        </w:tc>
        <w:tc>
          <w:tcPr>
            <w:tcW w:w="3019"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22E6F6A6" w14:textId="6CDA93B8" w:rsidR="00B43CB4" w:rsidRDefault="00B43CB4">
            <w:r>
              <w:t>İL MİLLİ EĞİTİM MÜDÜRLÜĞÜ (Okul Müdürlükleri)</w:t>
            </w:r>
          </w:p>
        </w:tc>
      </w:tr>
      <w:tr w:rsidR="00B43CB4" w14:paraId="2F9967B7" w14:textId="77777777" w:rsidTr="00B43CB4">
        <w:trPr>
          <w:trHeight w:val="687"/>
        </w:trPr>
        <w:tc>
          <w:tcPr>
            <w:tcW w:w="1123" w:type="dxa"/>
            <w:vMerge/>
            <w:tcBorders>
              <w:left w:val="single" w:sz="18" w:space="0" w:color="F7CAAC" w:themeColor="accent2" w:themeTint="66"/>
              <w:right w:val="single" w:sz="18" w:space="0" w:color="F7CAAC" w:themeColor="accent2" w:themeTint="66"/>
            </w:tcBorders>
            <w:shd w:val="clear" w:color="auto" w:fill="C5E0B3" w:themeFill="accent6" w:themeFillTint="66"/>
          </w:tcPr>
          <w:p w14:paraId="3416166B" w14:textId="27AD0200" w:rsidR="00B43CB4" w:rsidRDefault="00B43CB4" w:rsidP="00465C4A"/>
        </w:tc>
        <w:tc>
          <w:tcPr>
            <w:tcW w:w="6206" w:type="dxa"/>
            <w:tcBorders>
              <w:left w:val="single" w:sz="18" w:space="0" w:color="F7CAAC" w:themeColor="accent2" w:themeTint="66"/>
              <w:right w:val="single" w:sz="18" w:space="0" w:color="F7CAAC" w:themeColor="accent2" w:themeTint="66"/>
            </w:tcBorders>
            <w:shd w:val="clear" w:color="auto" w:fill="C5E0B3" w:themeFill="accent6" w:themeFillTint="66"/>
          </w:tcPr>
          <w:p w14:paraId="6C6C93F6" w14:textId="77777777" w:rsidR="00B43CB4" w:rsidRDefault="00B43CB4">
            <w:r>
              <w:t xml:space="preserve">Derslerde ilimizin tarihi ve kültürel değerlerinin tanıtımı ve </w:t>
            </w:r>
          </w:p>
          <w:p w14:paraId="4E66E79A" w14:textId="169EFD6A" w:rsidR="00B43CB4" w:rsidRPr="004462A0" w:rsidRDefault="00B43CB4">
            <w:proofErr w:type="gramStart"/>
            <w:r>
              <w:t>korunmasına</w:t>
            </w:r>
            <w:proofErr w:type="gramEnd"/>
            <w:r>
              <w:t xml:space="preserve"> yönelik bilgilendirme çalışmalarının yapılması</w:t>
            </w:r>
          </w:p>
        </w:tc>
        <w:tc>
          <w:tcPr>
            <w:tcW w:w="3019" w:type="dxa"/>
            <w:tcBorders>
              <w:left w:val="single" w:sz="18" w:space="0" w:color="F7CAAC" w:themeColor="accent2" w:themeTint="66"/>
              <w:right w:val="single" w:sz="18" w:space="0" w:color="F7CAAC" w:themeColor="accent2" w:themeTint="66"/>
            </w:tcBorders>
            <w:shd w:val="clear" w:color="auto" w:fill="C5E0B3" w:themeFill="accent6" w:themeFillTint="66"/>
          </w:tcPr>
          <w:p w14:paraId="5CCFEBE4" w14:textId="1861EDD6" w:rsidR="00B43CB4" w:rsidRDefault="00B43CB4">
            <w:r>
              <w:t>İL MİLLİ EĞİTİM MÜDÜRLÜĞÜ (Okul Müdürlükleri)</w:t>
            </w:r>
          </w:p>
        </w:tc>
      </w:tr>
      <w:tr w:rsidR="00B43CB4" w14:paraId="7CFF90DA" w14:textId="7F6D2ECA" w:rsidTr="00B43CB4">
        <w:trPr>
          <w:trHeight w:val="687"/>
        </w:trPr>
        <w:tc>
          <w:tcPr>
            <w:tcW w:w="1123" w:type="dxa"/>
            <w:vMerge/>
            <w:tcBorders>
              <w:left w:val="single" w:sz="18" w:space="0" w:color="F7CAAC" w:themeColor="accent2" w:themeTint="66"/>
              <w:right w:val="single" w:sz="18" w:space="0" w:color="F7CAAC" w:themeColor="accent2" w:themeTint="66"/>
            </w:tcBorders>
            <w:shd w:val="clear" w:color="auto" w:fill="C5E0B3" w:themeFill="accent6" w:themeFillTint="66"/>
          </w:tcPr>
          <w:p w14:paraId="2ED3DAD7" w14:textId="741216AC" w:rsidR="00B43CB4" w:rsidRDefault="00B43CB4" w:rsidP="00465C4A"/>
        </w:tc>
        <w:tc>
          <w:tcPr>
            <w:tcW w:w="6206" w:type="dxa"/>
            <w:tcBorders>
              <w:left w:val="single" w:sz="18" w:space="0" w:color="F7CAAC" w:themeColor="accent2" w:themeTint="66"/>
              <w:right w:val="single" w:sz="18" w:space="0" w:color="F7CAAC" w:themeColor="accent2" w:themeTint="66"/>
            </w:tcBorders>
            <w:shd w:val="clear" w:color="auto" w:fill="C5E0B3" w:themeFill="accent6" w:themeFillTint="66"/>
          </w:tcPr>
          <w:p w14:paraId="107F417A" w14:textId="3D61EA08" w:rsidR="00B43CB4" w:rsidRDefault="00B43CB4" w:rsidP="00465C4A">
            <w:r>
              <w:t>Gezilere katılacak öğrencilerin ve görevlilerin belirlenmesi</w:t>
            </w:r>
          </w:p>
        </w:tc>
        <w:tc>
          <w:tcPr>
            <w:tcW w:w="3019" w:type="dxa"/>
            <w:tcBorders>
              <w:left w:val="single" w:sz="18" w:space="0" w:color="F7CAAC" w:themeColor="accent2" w:themeTint="66"/>
              <w:right w:val="single" w:sz="18" w:space="0" w:color="F7CAAC" w:themeColor="accent2" w:themeTint="66"/>
            </w:tcBorders>
            <w:shd w:val="clear" w:color="auto" w:fill="C5E0B3" w:themeFill="accent6" w:themeFillTint="66"/>
          </w:tcPr>
          <w:p w14:paraId="1AA8FFB5" w14:textId="7FEDE51C" w:rsidR="00B43CB4" w:rsidRDefault="00B43CB4" w:rsidP="00465C4A">
            <w:r>
              <w:t>İL MİLLİ EĞİTİM MÜDÜRLÜĞÜ (Okul Müdürlükleri)</w:t>
            </w:r>
          </w:p>
        </w:tc>
      </w:tr>
      <w:tr w:rsidR="00B43CB4" w14:paraId="7465CF3D" w14:textId="77777777" w:rsidTr="00B43CB4">
        <w:trPr>
          <w:trHeight w:val="1375"/>
        </w:trPr>
        <w:tc>
          <w:tcPr>
            <w:tcW w:w="1123" w:type="dxa"/>
            <w:vMerge/>
            <w:tcBorders>
              <w:left w:val="single" w:sz="18" w:space="0" w:color="F7CAAC" w:themeColor="accent2" w:themeTint="66"/>
              <w:right w:val="single" w:sz="18" w:space="0" w:color="F7CAAC" w:themeColor="accent2" w:themeTint="66"/>
            </w:tcBorders>
            <w:shd w:val="clear" w:color="auto" w:fill="C5E0B3" w:themeFill="accent6" w:themeFillTint="66"/>
          </w:tcPr>
          <w:p w14:paraId="06C44519" w14:textId="77777777" w:rsidR="00B43CB4" w:rsidRDefault="00B43CB4" w:rsidP="00465C4A"/>
        </w:tc>
        <w:tc>
          <w:tcPr>
            <w:tcW w:w="6206" w:type="dxa"/>
            <w:tcBorders>
              <w:left w:val="single" w:sz="18" w:space="0" w:color="F7CAAC" w:themeColor="accent2" w:themeTint="66"/>
              <w:right w:val="single" w:sz="18" w:space="0" w:color="F7CAAC" w:themeColor="accent2" w:themeTint="66"/>
            </w:tcBorders>
            <w:shd w:val="clear" w:color="auto" w:fill="C5E0B3" w:themeFill="accent6" w:themeFillTint="66"/>
          </w:tcPr>
          <w:p w14:paraId="57CC1E45" w14:textId="415197C7" w:rsidR="00B43CB4" w:rsidRDefault="00B43CB4" w:rsidP="00465C4A">
            <w:proofErr w:type="spellStart"/>
            <w:r>
              <w:t>Perre</w:t>
            </w:r>
            <w:proofErr w:type="spellEnd"/>
            <w:r>
              <w:t xml:space="preserve"> antik kenti, </w:t>
            </w:r>
            <w:r w:rsidRPr="007B752F">
              <w:t>Cendere Köprüsü</w:t>
            </w:r>
            <w:r>
              <w:t>,</w:t>
            </w:r>
            <w:r w:rsidRPr="007B752F">
              <w:t xml:space="preserve"> Nemrut Dağı, </w:t>
            </w:r>
            <w:proofErr w:type="spellStart"/>
            <w:r w:rsidRPr="007B752F">
              <w:t>Arsemia</w:t>
            </w:r>
            <w:proofErr w:type="spellEnd"/>
            <w:r w:rsidRPr="007B752F">
              <w:t> </w:t>
            </w:r>
          </w:p>
          <w:p w14:paraId="329B7E04" w14:textId="1D4D0946" w:rsidR="00B43CB4" w:rsidRDefault="00B43CB4" w:rsidP="00465C4A">
            <w:r w:rsidRPr="007B752F">
              <w:t>Antik Kenti</w:t>
            </w:r>
            <w:r>
              <w:t xml:space="preserve">, Adıyaman </w:t>
            </w:r>
            <w:r w:rsidR="002A0900">
              <w:t>Müzesi</w:t>
            </w:r>
            <w:r w:rsidR="002A0900" w:rsidRPr="007B752F">
              <w:t xml:space="preserve"> gezilerinin</w:t>
            </w:r>
            <w:r>
              <w:t xml:space="preserve"> düzenlenmesi</w:t>
            </w:r>
          </w:p>
        </w:tc>
        <w:tc>
          <w:tcPr>
            <w:tcW w:w="3019" w:type="dxa"/>
            <w:tcBorders>
              <w:left w:val="single" w:sz="18" w:space="0" w:color="F7CAAC" w:themeColor="accent2" w:themeTint="66"/>
              <w:right w:val="single" w:sz="18" w:space="0" w:color="F7CAAC" w:themeColor="accent2" w:themeTint="66"/>
            </w:tcBorders>
            <w:shd w:val="clear" w:color="auto" w:fill="C5E0B3" w:themeFill="accent6" w:themeFillTint="66"/>
          </w:tcPr>
          <w:p w14:paraId="2433EA9F" w14:textId="0D5CAD28" w:rsidR="00B43CB4" w:rsidRDefault="00B43CB4" w:rsidP="00465C4A">
            <w:r>
              <w:t>İL JANDARMA KOMUTANLIĞI ADIYAMAN BELEDİYESİ</w:t>
            </w:r>
          </w:p>
          <w:p w14:paraId="7B4C9F5D" w14:textId="77777777" w:rsidR="00B43CB4" w:rsidRDefault="00B43CB4" w:rsidP="00465C4A">
            <w:r>
              <w:t>KÜLTÜR VE TURİZM İL MÜDÜRLÜĞÜ</w:t>
            </w:r>
          </w:p>
          <w:p w14:paraId="123E2032" w14:textId="5848D228" w:rsidR="00B43CB4" w:rsidRDefault="00B43CB4" w:rsidP="00465C4A">
            <w:r>
              <w:t>İL MİLLİ EĞİTİM MÜDÜRLÜĞÜ</w:t>
            </w:r>
          </w:p>
        </w:tc>
      </w:tr>
      <w:tr w:rsidR="00B43CB4" w14:paraId="5AA19749" w14:textId="77777777" w:rsidTr="00B43CB4">
        <w:trPr>
          <w:trHeight w:val="772"/>
        </w:trPr>
        <w:tc>
          <w:tcPr>
            <w:tcW w:w="1123" w:type="dxa"/>
            <w:vMerge/>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39157E59" w14:textId="77777777" w:rsidR="00B43CB4" w:rsidRDefault="00B43CB4" w:rsidP="00465C4A"/>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65F7C188" w14:textId="77777777" w:rsidR="00B43CB4" w:rsidRDefault="00B43CB4" w:rsidP="00465C4A">
            <w:pPr>
              <w:spacing w:after="160" w:line="259" w:lineRule="auto"/>
            </w:pPr>
            <w:r>
              <w:t xml:space="preserve">Derslerde ilimizin tarihi ve kültürel değerlerinin tanıtımı ve </w:t>
            </w:r>
          </w:p>
          <w:p w14:paraId="089CE730" w14:textId="4CB20F0A" w:rsidR="00B43CB4" w:rsidRDefault="00B43CB4" w:rsidP="00465C4A">
            <w:pPr>
              <w:spacing w:after="160" w:line="259" w:lineRule="auto"/>
            </w:pPr>
            <w:proofErr w:type="gramStart"/>
            <w:r>
              <w:t>korunmasına</w:t>
            </w:r>
            <w:proofErr w:type="gramEnd"/>
            <w:r>
              <w:t xml:space="preserve"> yönelik bilgilendirme çalışmalarının yapılması</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065DE186" w14:textId="7CB31E05" w:rsidR="00B43CB4" w:rsidRDefault="00B43CB4" w:rsidP="00465C4A">
            <w:r>
              <w:t>İL MİLLİ EĞİTİM MÜDÜRLÜĞÜ (Okul Müdürlükleri)</w:t>
            </w:r>
          </w:p>
        </w:tc>
      </w:tr>
      <w:tr w:rsidR="00B43CB4" w14:paraId="2BD575B2" w14:textId="77777777" w:rsidTr="002A0900">
        <w:trPr>
          <w:trHeight w:val="687"/>
        </w:trPr>
        <w:tc>
          <w:tcPr>
            <w:tcW w:w="1123" w:type="dxa"/>
            <w:tcBorders>
              <w:top w:val="single" w:sz="4" w:space="0" w:color="auto"/>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7A34E408" w14:textId="77777777" w:rsidR="002A0900" w:rsidRDefault="002A0900" w:rsidP="002A0900">
            <w:pPr>
              <w:pStyle w:val="AralkYok"/>
            </w:pPr>
          </w:p>
          <w:p w14:paraId="32A428AF" w14:textId="06335447" w:rsidR="00B43CB4" w:rsidRDefault="002A0900" w:rsidP="002A0900">
            <w:r>
              <w:t>OCAK</w:t>
            </w:r>
          </w:p>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6ECEF87A" w14:textId="77777777" w:rsidR="00B43CB4" w:rsidRDefault="00B43CB4" w:rsidP="00465C4A">
            <w:r>
              <w:t>Derslerde ilimizin tarihi ve kültürel değerlerinin tanıtımı</w:t>
            </w:r>
          </w:p>
          <w:p w14:paraId="5EB99844" w14:textId="3DF8046F" w:rsidR="00B43CB4" w:rsidRPr="007B752F" w:rsidRDefault="00B43CB4" w:rsidP="00465C4A">
            <w:r>
              <w:t xml:space="preserve"> </w:t>
            </w:r>
            <w:proofErr w:type="gramStart"/>
            <w:r>
              <w:t>ve</w:t>
            </w:r>
            <w:proofErr w:type="gramEnd"/>
            <w:r>
              <w:t xml:space="preserve"> korunmasına yönelik bilgilendirme çalışmalarının yapılması</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1113489D" w14:textId="4189F3C5" w:rsidR="00B43CB4" w:rsidRDefault="00B43CB4" w:rsidP="00465C4A">
            <w:r>
              <w:t>İL MİLLİ EĞİTİM MÜDÜRLÜĞÜ (Okul Müdürlükleri)</w:t>
            </w:r>
          </w:p>
        </w:tc>
      </w:tr>
      <w:tr w:rsidR="00B43CB4" w14:paraId="0D58B030" w14:textId="569B6476" w:rsidTr="00B43CB4">
        <w:trPr>
          <w:trHeight w:val="676"/>
        </w:trPr>
        <w:tc>
          <w:tcPr>
            <w:tcW w:w="1123" w:type="dxa"/>
            <w:vMerge w:val="restart"/>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5A2A3E62" w14:textId="77777777" w:rsidR="00B43CB4" w:rsidRDefault="00B43CB4" w:rsidP="00465C4A"/>
          <w:p w14:paraId="4A61D152" w14:textId="77777777" w:rsidR="00B43CB4" w:rsidRDefault="00B43CB4" w:rsidP="00465C4A"/>
          <w:p w14:paraId="6463D400" w14:textId="25A82084" w:rsidR="00B43CB4" w:rsidRDefault="00B43CB4" w:rsidP="00465C4A">
            <w:r>
              <w:t>ŞUBAT</w:t>
            </w:r>
          </w:p>
        </w:tc>
        <w:tc>
          <w:tcPr>
            <w:tcW w:w="6206"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6F7C09C9" w14:textId="77777777" w:rsidR="00B43CB4" w:rsidRDefault="00B43CB4" w:rsidP="00465C4A">
            <w:r w:rsidRPr="007B752F">
              <w:t>Öğrencilerin Adıyaman'ın tarihi ve kültürel özellikleri </w:t>
            </w:r>
          </w:p>
          <w:p w14:paraId="64C8FB2C" w14:textId="6459ABBA" w:rsidR="00B43CB4" w:rsidRDefault="00B43CB4" w:rsidP="00465C4A">
            <w:proofErr w:type="gramStart"/>
            <w:r w:rsidRPr="007B752F">
              <w:t>hakkında</w:t>
            </w:r>
            <w:proofErr w:type="gramEnd"/>
            <w:r w:rsidRPr="007B752F">
              <w:t> araştırma yaparak sunum hazırlamaları</w:t>
            </w:r>
            <w:r>
              <w:t xml:space="preserve"> ve sunmaları</w:t>
            </w:r>
          </w:p>
        </w:tc>
        <w:tc>
          <w:tcPr>
            <w:tcW w:w="3019"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C5E0B3" w:themeFill="accent6" w:themeFillTint="66"/>
          </w:tcPr>
          <w:p w14:paraId="2269F3DC" w14:textId="5F1DE346" w:rsidR="00B43CB4" w:rsidRDefault="00B43CB4" w:rsidP="00465C4A">
            <w:r>
              <w:t>İL MİLLİ EĞİTİM MÜDÜRLÜĞÜ (Okul Müdürlükleri)</w:t>
            </w:r>
          </w:p>
        </w:tc>
      </w:tr>
      <w:tr w:rsidR="00B43CB4" w14:paraId="739403F2" w14:textId="77777777" w:rsidTr="00B43CB4">
        <w:trPr>
          <w:trHeight w:val="687"/>
        </w:trPr>
        <w:tc>
          <w:tcPr>
            <w:tcW w:w="1123" w:type="dxa"/>
            <w:vMerge/>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1F3F0691" w14:textId="77777777" w:rsidR="00B43CB4" w:rsidRDefault="00B43CB4" w:rsidP="00465C4A"/>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322B12D6" w14:textId="77777777" w:rsidR="00B43CB4" w:rsidRDefault="00B43CB4" w:rsidP="00465C4A">
            <w:r>
              <w:t xml:space="preserve">Derslerde ilimizin tarihi ve kültürel değerlerinin tanıtımı </w:t>
            </w:r>
          </w:p>
          <w:p w14:paraId="4FEB9C87" w14:textId="049062CD" w:rsidR="00B43CB4" w:rsidRPr="007B752F" w:rsidRDefault="00B43CB4" w:rsidP="00465C4A">
            <w:proofErr w:type="gramStart"/>
            <w:r>
              <w:t>ve</w:t>
            </w:r>
            <w:proofErr w:type="gramEnd"/>
            <w:r>
              <w:t xml:space="preserve"> korunmasına yönelik bilgilendirme çalışmalarının yapılması</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1CE0B532" w14:textId="18A4D311" w:rsidR="00B43CB4" w:rsidRDefault="00B43CB4" w:rsidP="00465C4A">
            <w:r>
              <w:t>İL MİLLİ EĞİTİM MÜDÜRLÜĞÜ (Okul Müdürlükleri)</w:t>
            </w:r>
          </w:p>
        </w:tc>
      </w:tr>
      <w:tr w:rsidR="00B43CB4" w14:paraId="6C927149" w14:textId="55BD1577" w:rsidTr="00B43CB4">
        <w:trPr>
          <w:trHeight w:val="676"/>
        </w:trPr>
        <w:tc>
          <w:tcPr>
            <w:tcW w:w="1123" w:type="dxa"/>
            <w:vMerge w:val="restart"/>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105C2D0E" w14:textId="77777777" w:rsidR="00B43CB4" w:rsidRDefault="00B43CB4" w:rsidP="00465C4A"/>
          <w:p w14:paraId="1C57007C" w14:textId="77777777" w:rsidR="00B43CB4" w:rsidRDefault="00B43CB4" w:rsidP="00465C4A"/>
          <w:p w14:paraId="1E6BD5D1" w14:textId="50BA53E9" w:rsidR="00B43CB4" w:rsidRDefault="00B43CB4" w:rsidP="00465C4A">
            <w:r>
              <w:t>MART</w:t>
            </w:r>
          </w:p>
        </w:tc>
        <w:tc>
          <w:tcPr>
            <w:tcW w:w="6206"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29F66521" w14:textId="11F088A5" w:rsidR="00B43CB4" w:rsidRDefault="00B43CB4" w:rsidP="00465C4A">
            <w:pPr>
              <w:spacing w:after="160" w:line="259" w:lineRule="auto"/>
            </w:pPr>
            <w:r w:rsidRPr="007B752F">
              <w:t>Öğrencilerin proje süresince öğrendiklerini paylaşacakları sunumlar</w:t>
            </w:r>
            <w:r>
              <w:t xml:space="preserve"> yapılması</w:t>
            </w:r>
          </w:p>
        </w:tc>
        <w:tc>
          <w:tcPr>
            <w:tcW w:w="3019" w:type="dxa"/>
            <w:tcBorders>
              <w:top w:val="single" w:sz="18" w:space="0" w:color="F7CAAC" w:themeColor="accent2" w:themeTint="66"/>
              <w:left w:val="single" w:sz="18" w:space="0" w:color="F7CAAC" w:themeColor="accent2" w:themeTint="66"/>
              <w:right w:val="single" w:sz="18" w:space="0" w:color="F7CAAC" w:themeColor="accent2" w:themeTint="66"/>
            </w:tcBorders>
            <w:shd w:val="clear" w:color="auto" w:fill="B4C6E7" w:themeFill="accent1" w:themeFillTint="66"/>
          </w:tcPr>
          <w:p w14:paraId="51ED4834" w14:textId="53B6DB7C" w:rsidR="00B43CB4" w:rsidRDefault="00B43CB4" w:rsidP="00465C4A">
            <w:r>
              <w:t>İL MİLLİ EĞİTİM MÜDÜRLÜĞÜ (Okul Müdürlükleri)</w:t>
            </w:r>
          </w:p>
        </w:tc>
      </w:tr>
      <w:tr w:rsidR="00B43CB4" w14:paraId="6C7AB058" w14:textId="77777777" w:rsidTr="00AB5EAA">
        <w:trPr>
          <w:trHeight w:val="698"/>
        </w:trPr>
        <w:tc>
          <w:tcPr>
            <w:tcW w:w="1123" w:type="dxa"/>
            <w:vMerge/>
            <w:tcBorders>
              <w:left w:val="single" w:sz="18" w:space="0" w:color="F7CAAC" w:themeColor="accent2" w:themeTint="66"/>
              <w:bottom w:val="single" w:sz="4" w:space="0" w:color="auto"/>
              <w:right w:val="single" w:sz="18" w:space="0" w:color="F7CAAC" w:themeColor="accent2" w:themeTint="66"/>
            </w:tcBorders>
            <w:shd w:val="clear" w:color="auto" w:fill="B4C6E7" w:themeFill="accent1" w:themeFillTint="66"/>
          </w:tcPr>
          <w:p w14:paraId="7A833E94" w14:textId="77777777" w:rsidR="00B43CB4" w:rsidRDefault="00B43CB4" w:rsidP="00465C4A"/>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18049B78" w14:textId="5CF75EB8" w:rsidR="00B43CB4" w:rsidRDefault="00B43CB4" w:rsidP="00465C4A">
            <w:r>
              <w:t>Derslerde ilimizin tarihi ve kültürel değerlerinin tanıtımı ve korunmasına yönelik bilgilendirme çalışmalarının yapılması</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03CD0D0F" w14:textId="290F1112" w:rsidR="00B43CB4" w:rsidRDefault="00B43CB4" w:rsidP="00465C4A">
            <w:r>
              <w:t>İL MİLLİ EĞİTİM MÜDÜRLÜĞÜ (Okul Müdürlükleri)</w:t>
            </w:r>
          </w:p>
        </w:tc>
      </w:tr>
      <w:tr w:rsidR="002A0900" w14:paraId="06EB24CA" w14:textId="77777777" w:rsidTr="00AB5EAA">
        <w:trPr>
          <w:trHeight w:val="676"/>
        </w:trPr>
        <w:tc>
          <w:tcPr>
            <w:tcW w:w="1123" w:type="dxa"/>
            <w:tcBorders>
              <w:top w:val="single" w:sz="4" w:space="0" w:color="auto"/>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34AA93E6" w14:textId="77777777" w:rsidR="00AB5EAA" w:rsidRDefault="00AB5EAA" w:rsidP="00AB5EAA">
            <w:pPr>
              <w:pStyle w:val="AralkYok"/>
            </w:pPr>
          </w:p>
          <w:p w14:paraId="3E712341" w14:textId="5518D4DA" w:rsidR="002A0900" w:rsidRDefault="00AB5EAA" w:rsidP="00AB5EAA">
            <w:pPr>
              <w:pStyle w:val="AralkYok"/>
            </w:pPr>
            <w:r>
              <w:t>NİSAN</w:t>
            </w:r>
          </w:p>
        </w:tc>
        <w:tc>
          <w:tcPr>
            <w:tcW w:w="6206"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15623953" w14:textId="05EF0AC4" w:rsidR="002A0900" w:rsidRDefault="002A0900" w:rsidP="00465C4A">
            <w:r>
              <w:t>Derslerde ilimizin tarihi ve kültürel değerlerinin tanıtımı ve korunmasına yönelik bilgilendirme çalışmalarının yapılması</w:t>
            </w:r>
          </w:p>
        </w:tc>
        <w:tc>
          <w:tcPr>
            <w:tcW w:w="3019" w:type="dxa"/>
            <w:tcBorders>
              <w:left w:val="single" w:sz="18" w:space="0" w:color="F7CAAC" w:themeColor="accent2" w:themeTint="66"/>
              <w:bottom w:val="single" w:sz="18" w:space="0" w:color="F7CAAC" w:themeColor="accent2" w:themeTint="66"/>
              <w:right w:val="single" w:sz="18" w:space="0" w:color="F7CAAC" w:themeColor="accent2" w:themeTint="66"/>
            </w:tcBorders>
            <w:shd w:val="clear" w:color="auto" w:fill="C5E0B3" w:themeFill="accent6" w:themeFillTint="66"/>
          </w:tcPr>
          <w:p w14:paraId="743DEE48" w14:textId="470AB006" w:rsidR="002A0900" w:rsidRDefault="002A0900" w:rsidP="00465C4A">
            <w:r>
              <w:t>İL MİLLİ EĞİTİM MÜDÜRLÜĞÜ (Okul Müdürlükleri)</w:t>
            </w:r>
          </w:p>
        </w:tc>
      </w:tr>
      <w:tr w:rsidR="00B43CB4" w14:paraId="7D56C692" w14:textId="77777777" w:rsidTr="00B43CB4">
        <w:trPr>
          <w:trHeight w:val="454"/>
        </w:trPr>
        <w:tc>
          <w:tcPr>
            <w:tcW w:w="1123" w:type="dxa"/>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6C87C9A2" w14:textId="0EF8BD31" w:rsidR="00465C4A" w:rsidRDefault="00465C4A" w:rsidP="00465C4A">
            <w:r>
              <w:t>MAYIS</w:t>
            </w:r>
          </w:p>
        </w:tc>
        <w:tc>
          <w:tcPr>
            <w:tcW w:w="6206" w:type="dxa"/>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17530929" w14:textId="77777777" w:rsidR="00465C4A" w:rsidRDefault="00465C4A" w:rsidP="00465C4A">
            <w:pPr>
              <w:ind w:right="734"/>
            </w:pPr>
            <w:r>
              <w:t>Proje sonuç raporunun yazılıp kamuoyuyla paylaşılması</w:t>
            </w:r>
          </w:p>
          <w:p w14:paraId="304F4084" w14:textId="225E50EB" w:rsidR="002029A4" w:rsidRPr="002029A4" w:rsidRDefault="002029A4" w:rsidP="002029A4"/>
        </w:tc>
        <w:tc>
          <w:tcPr>
            <w:tcW w:w="3019" w:type="dxa"/>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shd w:val="clear" w:color="auto" w:fill="B4C6E7" w:themeFill="accent1" w:themeFillTint="66"/>
          </w:tcPr>
          <w:p w14:paraId="6B6ADABF" w14:textId="5A9BB43C" w:rsidR="00F358AE" w:rsidRPr="00F358AE" w:rsidRDefault="00465C4A" w:rsidP="002029A4">
            <w:r>
              <w:t>İL MİLLİ EĞİTİM MÜDÜRLÜĞÜ</w:t>
            </w:r>
          </w:p>
        </w:tc>
      </w:tr>
    </w:tbl>
    <w:p w14:paraId="1A49F2D6" w14:textId="77777777" w:rsidR="006605B1" w:rsidRDefault="006605B1" w:rsidP="00F358AE"/>
    <w:sectPr w:rsidR="006605B1" w:rsidSect="002A0900">
      <w:pgSz w:w="11906" w:h="16838"/>
      <w:pgMar w:top="1276" w:right="1133" w:bottom="1417" w:left="1417" w:header="708" w:footer="708" w:gutter="0"/>
      <w:pgBorders w:offsetFrom="page">
        <w:top w:val="single" w:sz="18" w:space="24" w:color="2E74B5" w:themeColor="accent5" w:themeShade="BF"/>
        <w:left w:val="single" w:sz="18" w:space="24" w:color="2E74B5" w:themeColor="accent5" w:themeShade="BF"/>
        <w:bottom w:val="single" w:sz="18" w:space="24" w:color="2E74B5" w:themeColor="accent5" w:themeShade="BF"/>
        <w:right w:val="single" w:sz="18"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F5C33" w14:textId="77777777" w:rsidR="00A402BC" w:rsidRDefault="00A402BC" w:rsidP="00F358AE">
      <w:pPr>
        <w:spacing w:after="0" w:line="240" w:lineRule="auto"/>
      </w:pPr>
      <w:r>
        <w:separator/>
      </w:r>
    </w:p>
  </w:endnote>
  <w:endnote w:type="continuationSeparator" w:id="0">
    <w:p w14:paraId="03AB26FB" w14:textId="77777777" w:rsidR="00A402BC" w:rsidRDefault="00A402BC" w:rsidP="00F3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F7C95" w14:textId="77777777" w:rsidR="00A402BC" w:rsidRDefault="00A402BC" w:rsidP="00F358AE">
      <w:pPr>
        <w:spacing w:after="0" w:line="240" w:lineRule="auto"/>
      </w:pPr>
      <w:r>
        <w:separator/>
      </w:r>
    </w:p>
  </w:footnote>
  <w:footnote w:type="continuationSeparator" w:id="0">
    <w:p w14:paraId="3DFBC384" w14:textId="77777777" w:rsidR="00A402BC" w:rsidRDefault="00A402BC" w:rsidP="00F35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7D9C"/>
    <w:multiLevelType w:val="multilevel"/>
    <w:tmpl w:val="54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B50EE"/>
    <w:multiLevelType w:val="multilevel"/>
    <w:tmpl w:val="FD9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74C28"/>
    <w:multiLevelType w:val="multilevel"/>
    <w:tmpl w:val="DFD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C7F3E"/>
    <w:multiLevelType w:val="multilevel"/>
    <w:tmpl w:val="836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F4274"/>
    <w:multiLevelType w:val="multilevel"/>
    <w:tmpl w:val="280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36C8C"/>
    <w:multiLevelType w:val="multilevel"/>
    <w:tmpl w:val="2040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A7113"/>
    <w:multiLevelType w:val="multilevel"/>
    <w:tmpl w:val="69E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659E7"/>
    <w:multiLevelType w:val="hybridMultilevel"/>
    <w:tmpl w:val="855C7C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8DB3C08"/>
    <w:multiLevelType w:val="multilevel"/>
    <w:tmpl w:val="A0B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868B8"/>
    <w:multiLevelType w:val="hybridMultilevel"/>
    <w:tmpl w:val="6A1409BC"/>
    <w:lvl w:ilvl="0" w:tplc="E46EF502">
      <w:numFmt w:val="bullet"/>
      <w:lvlText w:val=""/>
      <w:lvlJc w:val="left"/>
      <w:pPr>
        <w:ind w:left="1260" w:hanging="360"/>
      </w:pPr>
      <w:rPr>
        <w:rFonts w:ascii="Wingdings" w:eastAsia="Wingdings" w:hAnsi="Wingdings" w:cs="Wingdings" w:hint="default"/>
        <w:b w:val="0"/>
        <w:bCs w:val="0"/>
        <w:i w:val="0"/>
        <w:iCs w:val="0"/>
        <w:spacing w:val="0"/>
        <w:w w:val="100"/>
        <w:sz w:val="22"/>
        <w:szCs w:val="22"/>
        <w:lang w:val="tr-TR" w:eastAsia="en-US" w:bidi="ar-SA"/>
      </w:rPr>
    </w:lvl>
    <w:lvl w:ilvl="1" w:tplc="DB68A09A">
      <w:numFmt w:val="bullet"/>
      <w:lvlText w:val="•"/>
      <w:lvlJc w:val="left"/>
      <w:pPr>
        <w:ind w:left="2186" w:hanging="360"/>
      </w:pPr>
      <w:rPr>
        <w:rFonts w:hint="default"/>
        <w:lang w:val="tr-TR" w:eastAsia="en-US" w:bidi="ar-SA"/>
      </w:rPr>
    </w:lvl>
    <w:lvl w:ilvl="2" w:tplc="9AEE3104">
      <w:numFmt w:val="bullet"/>
      <w:lvlText w:val="•"/>
      <w:lvlJc w:val="left"/>
      <w:pPr>
        <w:ind w:left="3113" w:hanging="360"/>
      </w:pPr>
      <w:rPr>
        <w:rFonts w:hint="default"/>
        <w:lang w:val="tr-TR" w:eastAsia="en-US" w:bidi="ar-SA"/>
      </w:rPr>
    </w:lvl>
    <w:lvl w:ilvl="3" w:tplc="E44E2144">
      <w:numFmt w:val="bullet"/>
      <w:lvlText w:val="•"/>
      <w:lvlJc w:val="left"/>
      <w:pPr>
        <w:ind w:left="4039" w:hanging="360"/>
      </w:pPr>
      <w:rPr>
        <w:rFonts w:hint="default"/>
        <w:lang w:val="tr-TR" w:eastAsia="en-US" w:bidi="ar-SA"/>
      </w:rPr>
    </w:lvl>
    <w:lvl w:ilvl="4" w:tplc="8AD4480C">
      <w:numFmt w:val="bullet"/>
      <w:lvlText w:val="•"/>
      <w:lvlJc w:val="left"/>
      <w:pPr>
        <w:ind w:left="4966" w:hanging="360"/>
      </w:pPr>
      <w:rPr>
        <w:rFonts w:hint="default"/>
        <w:lang w:val="tr-TR" w:eastAsia="en-US" w:bidi="ar-SA"/>
      </w:rPr>
    </w:lvl>
    <w:lvl w:ilvl="5" w:tplc="67DE3366">
      <w:numFmt w:val="bullet"/>
      <w:lvlText w:val="•"/>
      <w:lvlJc w:val="left"/>
      <w:pPr>
        <w:ind w:left="5893" w:hanging="360"/>
      </w:pPr>
      <w:rPr>
        <w:rFonts w:hint="default"/>
        <w:lang w:val="tr-TR" w:eastAsia="en-US" w:bidi="ar-SA"/>
      </w:rPr>
    </w:lvl>
    <w:lvl w:ilvl="6" w:tplc="42FC1654">
      <w:numFmt w:val="bullet"/>
      <w:lvlText w:val="•"/>
      <w:lvlJc w:val="left"/>
      <w:pPr>
        <w:ind w:left="6819" w:hanging="360"/>
      </w:pPr>
      <w:rPr>
        <w:rFonts w:hint="default"/>
        <w:lang w:val="tr-TR" w:eastAsia="en-US" w:bidi="ar-SA"/>
      </w:rPr>
    </w:lvl>
    <w:lvl w:ilvl="7" w:tplc="DC80A83A">
      <w:numFmt w:val="bullet"/>
      <w:lvlText w:val="•"/>
      <w:lvlJc w:val="left"/>
      <w:pPr>
        <w:ind w:left="7746" w:hanging="360"/>
      </w:pPr>
      <w:rPr>
        <w:rFonts w:hint="default"/>
        <w:lang w:val="tr-TR" w:eastAsia="en-US" w:bidi="ar-SA"/>
      </w:rPr>
    </w:lvl>
    <w:lvl w:ilvl="8" w:tplc="6906665A">
      <w:numFmt w:val="bullet"/>
      <w:lvlText w:val="•"/>
      <w:lvlJc w:val="left"/>
      <w:pPr>
        <w:ind w:left="8673" w:hanging="360"/>
      </w:pPr>
      <w:rPr>
        <w:rFonts w:hint="default"/>
        <w:lang w:val="tr-TR" w:eastAsia="en-US" w:bidi="ar-SA"/>
      </w:rPr>
    </w:lvl>
  </w:abstractNum>
  <w:abstractNum w:abstractNumId="10" w15:restartNumberingAfterBreak="0">
    <w:nsid w:val="5D5C4E8C"/>
    <w:multiLevelType w:val="multilevel"/>
    <w:tmpl w:val="1488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42EDC"/>
    <w:multiLevelType w:val="multilevel"/>
    <w:tmpl w:val="F030F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7F4622"/>
    <w:multiLevelType w:val="multilevel"/>
    <w:tmpl w:val="6D3620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357F6B"/>
    <w:multiLevelType w:val="multilevel"/>
    <w:tmpl w:val="107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B7EA3"/>
    <w:multiLevelType w:val="hybridMultilevel"/>
    <w:tmpl w:val="10E0E63A"/>
    <w:lvl w:ilvl="0" w:tplc="F7201576">
      <w:numFmt w:val="bullet"/>
      <w:lvlText w:val=""/>
      <w:lvlJc w:val="left"/>
      <w:pPr>
        <w:ind w:left="912" w:hanging="360"/>
      </w:pPr>
      <w:rPr>
        <w:rFonts w:ascii="Wingdings" w:eastAsia="Wingdings" w:hAnsi="Wingdings" w:cs="Wingdings" w:hint="default"/>
        <w:b w:val="0"/>
        <w:bCs w:val="0"/>
        <w:i w:val="0"/>
        <w:iCs w:val="0"/>
        <w:spacing w:val="0"/>
        <w:w w:val="100"/>
        <w:sz w:val="22"/>
        <w:szCs w:val="22"/>
        <w:lang w:val="tr-TR" w:eastAsia="en-US" w:bidi="ar-SA"/>
      </w:rPr>
    </w:lvl>
    <w:lvl w:ilvl="1" w:tplc="AF1AEE72">
      <w:numFmt w:val="bullet"/>
      <w:lvlText w:val="•"/>
      <w:lvlJc w:val="left"/>
      <w:pPr>
        <w:ind w:left="1880" w:hanging="360"/>
      </w:pPr>
      <w:rPr>
        <w:rFonts w:hint="default"/>
        <w:lang w:val="tr-TR" w:eastAsia="en-US" w:bidi="ar-SA"/>
      </w:rPr>
    </w:lvl>
    <w:lvl w:ilvl="2" w:tplc="2604C89C">
      <w:numFmt w:val="bullet"/>
      <w:lvlText w:val="•"/>
      <w:lvlJc w:val="left"/>
      <w:pPr>
        <w:ind w:left="2841" w:hanging="360"/>
      </w:pPr>
      <w:rPr>
        <w:rFonts w:hint="default"/>
        <w:lang w:val="tr-TR" w:eastAsia="en-US" w:bidi="ar-SA"/>
      </w:rPr>
    </w:lvl>
    <w:lvl w:ilvl="3" w:tplc="C07AB054">
      <w:numFmt w:val="bullet"/>
      <w:lvlText w:val="•"/>
      <w:lvlJc w:val="left"/>
      <w:pPr>
        <w:ind w:left="3801" w:hanging="360"/>
      </w:pPr>
      <w:rPr>
        <w:rFonts w:hint="default"/>
        <w:lang w:val="tr-TR" w:eastAsia="en-US" w:bidi="ar-SA"/>
      </w:rPr>
    </w:lvl>
    <w:lvl w:ilvl="4" w:tplc="2BF246CA">
      <w:numFmt w:val="bullet"/>
      <w:lvlText w:val="•"/>
      <w:lvlJc w:val="left"/>
      <w:pPr>
        <w:ind w:left="4762" w:hanging="360"/>
      </w:pPr>
      <w:rPr>
        <w:rFonts w:hint="default"/>
        <w:lang w:val="tr-TR" w:eastAsia="en-US" w:bidi="ar-SA"/>
      </w:rPr>
    </w:lvl>
    <w:lvl w:ilvl="5" w:tplc="4B48904A">
      <w:numFmt w:val="bullet"/>
      <w:lvlText w:val="•"/>
      <w:lvlJc w:val="left"/>
      <w:pPr>
        <w:ind w:left="5723" w:hanging="360"/>
      </w:pPr>
      <w:rPr>
        <w:rFonts w:hint="default"/>
        <w:lang w:val="tr-TR" w:eastAsia="en-US" w:bidi="ar-SA"/>
      </w:rPr>
    </w:lvl>
    <w:lvl w:ilvl="6" w:tplc="CF465664">
      <w:numFmt w:val="bullet"/>
      <w:lvlText w:val="•"/>
      <w:lvlJc w:val="left"/>
      <w:pPr>
        <w:ind w:left="6683" w:hanging="360"/>
      </w:pPr>
      <w:rPr>
        <w:rFonts w:hint="default"/>
        <w:lang w:val="tr-TR" w:eastAsia="en-US" w:bidi="ar-SA"/>
      </w:rPr>
    </w:lvl>
    <w:lvl w:ilvl="7" w:tplc="95FE9E5E">
      <w:numFmt w:val="bullet"/>
      <w:lvlText w:val="•"/>
      <w:lvlJc w:val="left"/>
      <w:pPr>
        <w:ind w:left="7644" w:hanging="360"/>
      </w:pPr>
      <w:rPr>
        <w:rFonts w:hint="default"/>
        <w:lang w:val="tr-TR" w:eastAsia="en-US" w:bidi="ar-SA"/>
      </w:rPr>
    </w:lvl>
    <w:lvl w:ilvl="8" w:tplc="0BA407A8">
      <w:numFmt w:val="bullet"/>
      <w:lvlText w:val="•"/>
      <w:lvlJc w:val="left"/>
      <w:pPr>
        <w:ind w:left="8605" w:hanging="360"/>
      </w:pPr>
      <w:rPr>
        <w:rFonts w:hint="default"/>
        <w:lang w:val="tr-TR" w:eastAsia="en-US" w:bidi="ar-SA"/>
      </w:rPr>
    </w:lvl>
  </w:abstractNum>
  <w:abstractNum w:abstractNumId="15" w15:restartNumberingAfterBreak="0">
    <w:nsid w:val="658C68F5"/>
    <w:multiLevelType w:val="multilevel"/>
    <w:tmpl w:val="77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05FE1"/>
    <w:multiLevelType w:val="multilevel"/>
    <w:tmpl w:val="0B7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5C5C53"/>
    <w:multiLevelType w:val="multilevel"/>
    <w:tmpl w:val="4DA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A13432"/>
    <w:multiLevelType w:val="hybridMultilevel"/>
    <w:tmpl w:val="2230D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EC77AD9"/>
    <w:multiLevelType w:val="multilevel"/>
    <w:tmpl w:val="3F2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11"/>
  </w:num>
  <w:num w:numId="4">
    <w:abstractNumId w:val="13"/>
  </w:num>
  <w:num w:numId="5">
    <w:abstractNumId w:val="4"/>
  </w:num>
  <w:num w:numId="6">
    <w:abstractNumId w:val="1"/>
  </w:num>
  <w:num w:numId="7">
    <w:abstractNumId w:val="19"/>
  </w:num>
  <w:num w:numId="8">
    <w:abstractNumId w:val="10"/>
  </w:num>
  <w:num w:numId="9">
    <w:abstractNumId w:val="15"/>
  </w:num>
  <w:num w:numId="10">
    <w:abstractNumId w:val="5"/>
  </w:num>
  <w:num w:numId="11">
    <w:abstractNumId w:val="2"/>
  </w:num>
  <w:num w:numId="12">
    <w:abstractNumId w:val="6"/>
  </w:num>
  <w:num w:numId="13">
    <w:abstractNumId w:val="3"/>
  </w:num>
  <w:num w:numId="14">
    <w:abstractNumId w:val="8"/>
  </w:num>
  <w:num w:numId="15">
    <w:abstractNumId w:val="0"/>
  </w:num>
  <w:num w:numId="16">
    <w:abstractNumId w:val="16"/>
  </w:num>
  <w:num w:numId="17">
    <w:abstractNumId w:val="9"/>
  </w:num>
  <w:num w:numId="18">
    <w:abstractNumId w:val="1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2F"/>
    <w:rsid w:val="00000305"/>
    <w:rsid w:val="000018ED"/>
    <w:rsid w:val="002029A4"/>
    <w:rsid w:val="002533BD"/>
    <w:rsid w:val="00273F4E"/>
    <w:rsid w:val="002A0900"/>
    <w:rsid w:val="00407606"/>
    <w:rsid w:val="00417FB3"/>
    <w:rsid w:val="004462A0"/>
    <w:rsid w:val="00465C4A"/>
    <w:rsid w:val="005307D2"/>
    <w:rsid w:val="0061457D"/>
    <w:rsid w:val="00617EE2"/>
    <w:rsid w:val="006605B1"/>
    <w:rsid w:val="006941DA"/>
    <w:rsid w:val="006967D3"/>
    <w:rsid w:val="006A52EF"/>
    <w:rsid w:val="006B3F3B"/>
    <w:rsid w:val="0076599D"/>
    <w:rsid w:val="007B752F"/>
    <w:rsid w:val="00811D87"/>
    <w:rsid w:val="0085544D"/>
    <w:rsid w:val="008879B4"/>
    <w:rsid w:val="00A402BC"/>
    <w:rsid w:val="00AB5EAA"/>
    <w:rsid w:val="00AD12FD"/>
    <w:rsid w:val="00B43CB4"/>
    <w:rsid w:val="00B969B4"/>
    <w:rsid w:val="00BE1A8D"/>
    <w:rsid w:val="00D10549"/>
    <w:rsid w:val="00D40B43"/>
    <w:rsid w:val="00D47ADE"/>
    <w:rsid w:val="00E32EF7"/>
    <w:rsid w:val="00F358AE"/>
    <w:rsid w:val="00FE7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B98D"/>
  <w15:chartTrackingRefBased/>
  <w15:docId w15:val="{72CA9F26-A917-49A8-8D10-4F729158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7ADE"/>
    <w:pPr>
      <w:ind w:left="720"/>
      <w:contextualSpacing/>
    </w:pPr>
  </w:style>
  <w:style w:type="table" w:styleId="TabloKlavuzu">
    <w:name w:val="Table Grid"/>
    <w:basedOn w:val="NormalTablo"/>
    <w:uiPriority w:val="39"/>
    <w:rsid w:val="0044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58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58AE"/>
  </w:style>
  <w:style w:type="paragraph" w:styleId="AltBilgi">
    <w:name w:val="footer"/>
    <w:basedOn w:val="Normal"/>
    <w:link w:val="AltBilgiChar"/>
    <w:uiPriority w:val="99"/>
    <w:unhideWhenUsed/>
    <w:rsid w:val="00F358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58AE"/>
  </w:style>
  <w:style w:type="paragraph" w:styleId="AralkYok">
    <w:name w:val="No Spacing"/>
    <w:uiPriority w:val="1"/>
    <w:qFormat/>
    <w:rsid w:val="002A0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608592">
      <w:bodyDiv w:val="1"/>
      <w:marLeft w:val="0"/>
      <w:marRight w:val="0"/>
      <w:marTop w:val="0"/>
      <w:marBottom w:val="0"/>
      <w:divBdr>
        <w:top w:val="none" w:sz="0" w:space="0" w:color="auto"/>
        <w:left w:val="none" w:sz="0" w:space="0" w:color="auto"/>
        <w:bottom w:val="none" w:sz="0" w:space="0" w:color="auto"/>
        <w:right w:val="none" w:sz="0" w:space="0" w:color="auto"/>
      </w:divBdr>
      <w:divsChild>
        <w:div w:id="1773892987">
          <w:marLeft w:val="0"/>
          <w:marRight w:val="0"/>
          <w:marTop w:val="0"/>
          <w:marBottom w:val="0"/>
          <w:divBdr>
            <w:top w:val="single" w:sz="2" w:space="0" w:color="auto"/>
            <w:left w:val="single" w:sz="2" w:space="0" w:color="auto"/>
            <w:bottom w:val="single" w:sz="2" w:space="0" w:color="auto"/>
            <w:right w:val="single" w:sz="2" w:space="0" w:color="auto"/>
          </w:divBdr>
          <w:divsChild>
            <w:div w:id="1896310460">
              <w:marLeft w:val="0"/>
              <w:marRight w:val="0"/>
              <w:marTop w:val="0"/>
              <w:marBottom w:val="0"/>
              <w:divBdr>
                <w:top w:val="single" w:sz="2" w:space="0" w:color="auto"/>
                <w:left w:val="single" w:sz="2" w:space="0" w:color="auto"/>
                <w:bottom w:val="single" w:sz="2" w:space="0" w:color="auto"/>
                <w:right w:val="single" w:sz="2" w:space="0" w:color="auto"/>
              </w:divBdr>
              <w:divsChild>
                <w:div w:id="1982689110">
                  <w:marLeft w:val="0"/>
                  <w:marRight w:val="0"/>
                  <w:marTop w:val="0"/>
                  <w:marBottom w:val="0"/>
                  <w:divBdr>
                    <w:top w:val="single" w:sz="2" w:space="0" w:color="auto"/>
                    <w:left w:val="single" w:sz="2" w:space="0" w:color="auto"/>
                    <w:bottom w:val="single" w:sz="2" w:space="0" w:color="auto"/>
                    <w:right w:val="single" w:sz="2" w:space="0" w:color="auto"/>
                  </w:divBdr>
                </w:div>
              </w:divsChild>
            </w:div>
            <w:div w:id="1154296364">
              <w:marLeft w:val="0"/>
              <w:marRight w:val="0"/>
              <w:marTop w:val="0"/>
              <w:marBottom w:val="0"/>
              <w:divBdr>
                <w:top w:val="single" w:sz="2" w:space="0" w:color="auto"/>
                <w:left w:val="single" w:sz="2" w:space="0" w:color="auto"/>
                <w:bottom w:val="single" w:sz="2" w:space="0" w:color="auto"/>
                <w:right w:val="single" w:sz="2" w:space="0" w:color="auto"/>
              </w:divBdr>
              <w:divsChild>
                <w:div w:id="1427844047">
                  <w:marLeft w:val="0"/>
                  <w:marRight w:val="0"/>
                  <w:marTop w:val="0"/>
                  <w:marBottom w:val="0"/>
                  <w:divBdr>
                    <w:top w:val="single" w:sz="2" w:space="0" w:color="auto"/>
                    <w:left w:val="single" w:sz="2" w:space="0" w:color="auto"/>
                    <w:bottom w:val="single" w:sz="2" w:space="0" w:color="auto"/>
                    <w:right w:val="single" w:sz="2" w:space="0" w:color="auto"/>
                  </w:divBdr>
                  <w:divsChild>
                    <w:div w:id="1349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6588976">
              <w:marLeft w:val="0"/>
              <w:marRight w:val="0"/>
              <w:marTop w:val="0"/>
              <w:marBottom w:val="0"/>
              <w:divBdr>
                <w:top w:val="single" w:sz="2" w:space="0" w:color="auto"/>
                <w:left w:val="single" w:sz="2" w:space="0" w:color="auto"/>
                <w:bottom w:val="single" w:sz="2" w:space="0" w:color="auto"/>
                <w:right w:val="single" w:sz="2" w:space="0" w:color="auto"/>
              </w:divBdr>
              <w:divsChild>
                <w:div w:id="11754191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8970721">
          <w:marLeft w:val="0"/>
          <w:marRight w:val="0"/>
          <w:marTop w:val="0"/>
          <w:marBottom w:val="0"/>
          <w:divBdr>
            <w:top w:val="single" w:sz="2" w:space="0" w:color="auto"/>
            <w:left w:val="single" w:sz="2" w:space="0" w:color="auto"/>
            <w:bottom w:val="single" w:sz="2" w:space="0" w:color="auto"/>
            <w:right w:val="single" w:sz="2" w:space="0" w:color="auto"/>
          </w:divBdr>
          <w:divsChild>
            <w:div w:id="2066682774">
              <w:marLeft w:val="0"/>
              <w:marRight w:val="0"/>
              <w:marTop w:val="0"/>
              <w:marBottom w:val="0"/>
              <w:divBdr>
                <w:top w:val="single" w:sz="2" w:space="0" w:color="auto"/>
                <w:left w:val="single" w:sz="2" w:space="0" w:color="auto"/>
                <w:bottom w:val="single" w:sz="2" w:space="0" w:color="auto"/>
                <w:right w:val="single" w:sz="2" w:space="0" w:color="auto"/>
              </w:divBdr>
              <w:divsChild>
                <w:div w:id="950864547">
                  <w:marLeft w:val="0"/>
                  <w:marRight w:val="0"/>
                  <w:marTop w:val="0"/>
                  <w:marBottom w:val="0"/>
                  <w:divBdr>
                    <w:top w:val="single" w:sz="2" w:space="0" w:color="auto"/>
                    <w:left w:val="single" w:sz="2" w:space="0" w:color="auto"/>
                    <w:bottom w:val="single" w:sz="2" w:space="0" w:color="auto"/>
                    <w:right w:val="single" w:sz="2" w:space="0" w:color="auto"/>
                  </w:divBdr>
                  <w:divsChild>
                    <w:div w:id="1876044541">
                      <w:marLeft w:val="0"/>
                      <w:marRight w:val="0"/>
                      <w:marTop w:val="0"/>
                      <w:marBottom w:val="0"/>
                      <w:divBdr>
                        <w:top w:val="single" w:sz="2" w:space="0" w:color="auto"/>
                        <w:left w:val="single" w:sz="2" w:space="0" w:color="auto"/>
                        <w:bottom w:val="single" w:sz="2" w:space="0" w:color="auto"/>
                        <w:right w:val="single" w:sz="2" w:space="0" w:color="auto"/>
                      </w:divBdr>
                      <w:divsChild>
                        <w:div w:id="753862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2630812">
                  <w:marLeft w:val="0"/>
                  <w:marRight w:val="0"/>
                  <w:marTop w:val="0"/>
                  <w:marBottom w:val="0"/>
                  <w:divBdr>
                    <w:top w:val="single" w:sz="2" w:space="0" w:color="auto"/>
                    <w:left w:val="single" w:sz="2" w:space="0" w:color="auto"/>
                    <w:bottom w:val="single" w:sz="2" w:space="0" w:color="auto"/>
                    <w:right w:val="single" w:sz="2" w:space="0" w:color="auto"/>
                  </w:divBdr>
                  <w:divsChild>
                    <w:div w:id="18644419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70617331">
      <w:bodyDiv w:val="1"/>
      <w:marLeft w:val="0"/>
      <w:marRight w:val="0"/>
      <w:marTop w:val="0"/>
      <w:marBottom w:val="0"/>
      <w:divBdr>
        <w:top w:val="none" w:sz="0" w:space="0" w:color="auto"/>
        <w:left w:val="none" w:sz="0" w:space="0" w:color="auto"/>
        <w:bottom w:val="none" w:sz="0" w:space="0" w:color="auto"/>
        <w:right w:val="none" w:sz="0" w:space="0" w:color="auto"/>
      </w:divBdr>
      <w:divsChild>
        <w:div w:id="2060978534">
          <w:marLeft w:val="0"/>
          <w:marRight w:val="0"/>
          <w:marTop w:val="0"/>
          <w:marBottom w:val="0"/>
          <w:divBdr>
            <w:top w:val="single" w:sz="2" w:space="0" w:color="auto"/>
            <w:left w:val="single" w:sz="2" w:space="0" w:color="auto"/>
            <w:bottom w:val="single" w:sz="2" w:space="0" w:color="auto"/>
            <w:right w:val="single" w:sz="2" w:space="0" w:color="auto"/>
          </w:divBdr>
          <w:divsChild>
            <w:div w:id="399602934">
              <w:marLeft w:val="0"/>
              <w:marRight w:val="0"/>
              <w:marTop w:val="0"/>
              <w:marBottom w:val="0"/>
              <w:divBdr>
                <w:top w:val="single" w:sz="2" w:space="0" w:color="auto"/>
                <w:left w:val="single" w:sz="2" w:space="0" w:color="auto"/>
                <w:bottom w:val="single" w:sz="2" w:space="0" w:color="auto"/>
                <w:right w:val="single" w:sz="2" w:space="0" w:color="auto"/>
              </w:divBdr>
              <w:divsChild>
                <w:div w:id="1568107882">
                  <w:marLeft w:val="0"/>
                  <w:marRight w:val="0"/>
                  <w:marTop w:val="0"/>
                  <w:marBottom w:val="0"/>
                  <w:divBdr>
                    <w:top w:val="single" w:sz="2" w:space="0" w:color="auto"/>
                    <w:left w:val="single" w:sz="2" w:space="0" w:color="auto"/>
                    <w:bottom w:val="single" w:sz="2" w:space="0" w:color="auto"/>
                    <w:right w:val="single" w:sz="2" w:space="0" w:color="auto"/>
                  </w:divBdr>
                </w:div>
              </w:divsChild>
            </w:div>
            <w:div w:id="1402867875">
              <w:marLeft w:val="0"/>
              <w:marRight w:val="0"/>
              <w:marTop w:val="0"/>
              <w:marBottom w:val="0"/>
              <w:divBdr>
                <w:top w:val="single" w:sz="2" w:space="0" w:color="auto"/>
                <w:left w:val="single" w:sz="2" w:space="0" w:color="auto"/>
                <w:bottom w:val="single" w:sz="2" w:space="0" w:color="auto"/>
                <w:right w:val="single" w:sz="2" w:space="0" w:color="auto"/>
              </w:divBdr>
              <w:divsChild>
                <w:div w:id="1817527653">
                  <w:marLeft w:val="0"/>
                  <w:marRight w:val="0"/>
                  <w:marTop w:val="0"/>
                  <w:marBottom w:val="0"/>
                  <w:divBdr>
                    <w:top w:val="single" w:sz="2" w:space="0" w:color="auto"/>
                    <w:left w:val="single" w:sz="2" w:space="0" w:color="auto"/>
                    <w:bottom w:val="single" w:sz="2" w:space="0" w:color="auto"/>
                    <w:right w:val="single" w:sz="2" w:space="0" w:color="auto"/>
                  </w:divBdr>
                  <w:divsChild>
                    <w:div w:id="601231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9713340">
              <w:marLeft w:val="0"/>
              <w:marRight w:val="0"/>
              <w:marTop w:val="0"/>
              <w:marBottom w:val="0"/>
              <w:divBdr>
                <w:top w:val="single" w:sz="2" w:space="0" w:color="auto"/>
                <w:left w:val="single" w:sz="2" w:space="0" w:color="auto"/>
                <w:bottom w:val="single" w:sz="2" w:space="0" w:color="auto"/>
                <w:right w:val="single" w:sz="2" w:space="0" w:color="auto"/>
              </w:divBdr>
              <w:divsChild>
                <w:div w:id="3528078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7059062">
          <w:marLeft w:val="0"/>
          <w:marRight w:val="0"/>
          <w:marTop w:val="0"/>
          <w:marBottom w:val="0"/>
          <w:divBdr>
            <w:top w:val="single" w:sz="2" w:space="0" w:color="auto"/>
            <w:left w:val="single" w:sz="2" w:space="0" w:color="auto"/>
            <w:bottom w:val="single" w:sz="2" w:space="0" w:color="auto"/>
            <w:right w:val="single" w:sz="2" w:space="0" w:color="auto"/>
          </w:divBdr>
          <w:divsChild>
            <w:div w:id="1589536192">
              <w:marLeft w:val="0"/>
              <w:marRight w:val="0"/>
              <w:marTop w:val="0"/>
              <w:marBottom w:val="0"/>
              <w:divBdr>
                <w:top w:val="single" w:sz="2" w:space="0" w:color="auto"/>
                <w:left w:val="single" w:sz="2" w:space="0" w:color="auto"/>
                <w:bottom w:val="single" w:sz="2" w:space="0" w:color="auto"/>
                <w:right w:val="single" w:sz="2" w:space="0" w:color="auto"/>
              </w:divBdr>
              <w:divsChild>
                <w:div w:id="514340835">
                  <w:marLeft w:val="0"/>
                  <w:marRight w:val="0"/>
                  <w:marTop w:val="0"/>
                  <w:marBottom w:val="0"/>
                  <w:divBdr>
                    <w:top w:val="single" w:sz="2" w:space="0" w:color="auto"/>
                    <w:left w:val="single" w:sz="2" w:space="0" w:color="auto"/>
                    <w:bottom w:val="single" w:sz="2" w:space="0" w:color="auto"/>
                    <w:right w:val="single" w:sz="2" w:space="0" w:color="auto"/>
                  </w:divBdr>
                  <w:divsChild>
                    <w:div w:id="170416542">
                      <w:marLeft w:val="0"/>
                      <w:marRight w:val="0"/>
                      <w:marTop w:val="0"/>
                      <w:marBottom w:val="0"/>
                      <w:divBdr>
                        <w:top w:val="single" w:sz="2" w:space="0" w:color="auto"/>
                        <w:left w:val="single" w:sz="2" w:space="0" w:color="auto"/>
                        <w:bottom w:val="single" w:sz="2" w:space="0" w:color="auto"/>
                        <w:right w:val="single" w:sz="2" w:space="0" w:color="auto"/>
                      </w:divBdr>
                      <w:divsChild>
                        <w:div w:id="5819854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9496471">
                  <w:marLeft w:val="0"/>
                  <w:marRight w:val="0"/>
                  <w:marTop w:val="0"/>
                  <w:marBottom w:val="0"/>
                  <w:divBdr>
                    <w:top w:val="single" w:sz="2" w:space="0" w:color="auto"/>
                    <w:left w:val="single" w:sz="2" w:space="0" w:color="auto"/>
                    <w:bottom w:val="single" w:sz="2" w:space="0" w:color="auto"/>
                    <w:right w:val="single" w:sz="2" w:space="0" w:color="auto"/>
                  </w:divBdr>
                  <w:divsChild>
                    <w:div w:id="568417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FD81-A54C-473A-9125-5816B017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maytekin maytekin</dc:creator>
  <cp:keywords/>
  <dc:description/>
  <cp:lastModifiedBy>maytekin maytekin</cp:lastModifiedBy>
  <cp:revision>16</cp:revision>
  <dcterms:created xsi:type="dcterms:W3CDTF">2024-11-01T06:38:00Z</dcterms:created>
  <dcterms:modified xsi:type="dcterms:W3CDTF">2024-11-05T13:38:00Z</dcterms:modified>
</cp:coreProperties>
</file>